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="005B3B80">
        <w:rPr>
          <w:sz w:val="22"/>
          <w:szCs w:val="22"/>
        </w:rPr>
        <w:t>___/20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</w:t>
      </w:r>
      <w:proofErr w:type="gramStart"/>
      <w:r w:rsidR="008947B8" w:rsidRPr="0012313D">
        <w:rPr>
          <w:sz w:val="22"/>
          <w:szCs w:val="22"/>
        </w:rPr>
        <w:t>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</w:t>
      </w:r>
      <w:proofErr w:type="gramEnd"/>
      <w:r w:rsidR="008947B8" w:rsidRPr="0012313D">
        <w:rPr>
          <w:sz w:val="22"/>
          <w:szCs w:val="22"/>
        </w:rPr>
        <w:t>_______</w:t>
      </w:r>
      <w:r w:rsidR="00594688" w:rsidRPr="0012313D">
        <w:rPr>
          <w:sz w:val="22"/>
          <w:szCs w:val="22"/>
        </w:rPr>
        <w:t xml:space="preserve"> </w:t>
      </w:r>
      <w:r w:rsidR="005B3B80">
        <w:rPr>
          <w:sz w:val="22"/>
          <w:szCs w:val="22"/>
        </w:rPr>
        <w:t>2020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r w:rsidR="00AB55B7">
        <w:rPr>
          <w:b/>
          <w:sz w:val="22"/>
          <w:szCs w:val="22"/>
        </w:rPr>
        <w:t>Ащеулова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Default="00F7043C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97534F" w:rsidRPr="0012313D" w:rsidRDefault="0097534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07248F" w:rsidRPr="0012313D" w:rsidRDefault="003542A2" w:rsidP="00B1568F">
      <w:pPr>
        <w:numPr>
          <w:ilvl w:val="0"/>
          <w:numId w:val="6"/>
        </w:numPr>
        <w:ind w:left="0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12313D" w:rsidRDefault="000730A9" w:rsidP="00B1568F">
      <w:pPr>
        <w:pStyle w:val="mystyle"/>
        <w:numPr>
          <w:ilvl w:val="1"/>
          <w:numId w:val="20"/>
        </w:numPr>
        <w:tabs>
          <w:tab w:val="num" w:pos="0"/>
        </w:tabs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АРЕНДОДАТЕЛЬ</w:t>
      </w:r>
      <w:r w:rsidR="001F754F" w:rsidRPr="0012313D">
        <w:rPr>
          <w:sz w:val="22"/>
          <w:szCs w:val="22"/>
          <w:lang w:val="ru-RU"/>
        </w:rPr>
        <w:t xml:space="preserve"> обязуется предоставить </w:t>
      </w:r>
      <w:r w:rsidRPr="0012313D">
        <w:rPr>
          <w:sz w:val="22"/>
          <w:szCs w:val="22"/>
          <w:lang w:val="ru-RU"/>
        </w:rPr>
        <w:t>АРЕНДАТОРУ</w:t>
      </w:r>
      <w:r w:rsidR="001F754F" w:rsidRPr="0012313D">
        <w:rPr>
          <w:sz w:val="22"/>
          <w:szCs w:val="22"/>
          <w:lang w:val="ru-RU"/>
        </w:rPr>
        <w:t xml:space="preserve"> во в</w:t>
      </w:r>
      <w:r w:rsidR="00927DE1" w:rsidRPr="0012313D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12313D">
        <w:rPr>
          <w:sz w:val="22"/>
          <w:szCs w:val="22"/>
          <w:lang w:val="ru-RU"/>
        </w:rPr>
        <w:t>земельны</w:t>
      </w:r>
      <w:r w:rsidR="008D7A12" w:rsidRPr="0012313D">
        <w:rPr>
          <w:sz w:val="22"/>
          <w:szCs w:val="22"/>
          <w:lang w:val="ru-RU"/>
        </w:rPr>
        <w:t>й</w:t>
      </w:r>
      <w:r w:rsidR="00C82A3B" w:rsidRPr="0012313D">
        <w:rPr>
          <w:sz w:val="22"/>
          <w:szCs w:val="22"/>
          <w:lang w:val="ru-RU"/>
        </w:rPr>
        <w:t xml:space="preserve"> участ</w:t>
      </w:r>
      <w:r w:rsidR="008D7A12" w:rsidRPr="0012313D">
        <w:rPr>
          <w:sz w:val="22"/>
          <w:szCs w:val="22"/>
          <w:lang w:val="ru-RU"/>
        </w:rPr>
        <w:t>о</w:t>
      </w:r>
      <w:r w:rsidR="00CC4381" w:rsidRPr="0012313D">
        <w:rPr>
          <w:sz w:val="22"/>
          <w:szCs w:val="22"/>
          <w:lang w:val="ru-RU"/>
        </w:rPr>
        <w:t>к</w:t>
      </w:r>
      <w:r w:rsidR="00C82A3B" w:rsidRPr="0012313D">
        <w:rPr>
          <w:sz w:val="22"/>
          <w:szCs w:val="22"/>
          <w:lang w:val="ru-RU"/>
        </w:rPr>
        <w:t xml:space="preserve"> </w:t>
      </w:r>
      <w:r w:rsidR="00D85085">
        <w:rPr>
          <w:sz w:val="22"/>
          <w:szCs w:val="22"/>
          <w:lang w:val="ru-RU"/>
        </w:rPr>
        <w:t xml:space="preserve">на землях </w:t>
      </w:r>
      <w:r w:rsidR="001465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895091" w:rsidRPr="0012313D" w:rsidTr="0012313D">
        <w:trPr>
          <w:jc w:val="center"/>
        </w:trPr>
        <w:tc>
          <w:tcPr>
            <w:tcW w:w="56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895091" w:rsidRPr="0012313D" w:rsidRDefault="00895091" w:rsidP="00C75077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61CE3" w:rsidRPr="0012313D" w:rsidTr="00CC7C44">
        <w:trPr>
          <w:jc w:val="center"/>
        </w:trPr>
        <w:tc>
          <w:tcPr>
            <w:tcW w:w="562" w:type="dxa"/>
            <w:vAlign w:val="center"/>
          </w:tcPr>
          <w:p w:rsidR="00361CE3" w:rsidRPr="0012313D" w:rsidRDefault="00361CE3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361CE3" w:rsidRPr="0021324C" w:rsidRDefault="00B26A9F" w:rsidP="00B26A9F">
            <w:pPr>
              <w:pStyle w:val="mystyle"/>
              <w:rPr>
                <w:sz w:val="16"/>
                <w:szCs w:val="16"/>
              </w:rPr>
            </w:pPr>
            <w:r w:rsidRPr="00B26A9F">
              <w:rPr>
                <w:sz w:val="16"/>
                <w:szCs w:val="16"/>
                <w:lang w:val="ru-RU"/>
              </w:rPr>
              <w:t>70:06:0100027:22154</w:t>
            </w:r>
          </w:p>
        </w:tc>
        <w:tc>
          <w:tcPr>
            <w:tcW w:w="2412" w:type="dxa"/>
            <w:vAlign w:val="center"/>
          </w:tcPr>
          <w:p w:rsidR="00361CE3" w:rsidRPr="00121CC9" w:rsidRDefault="00B26A9F" w:rsidP="00973343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B26A9F">
              <w:rPr>
                <w:sz w:val="16"/>
                <w:szCs w:val="16"/>
                <w:lang w:val="ru-RU"/>
              </w:rPr>
              <w:t xml:space="preserve">Российская Федерация, Томская область, Каргасокский район, </w:t>
            </w:r>
            <w:proofErr w:type="spellStart"/>
            <w:r w:rsidRPr="00B26A9F">
              <w:rPr>
                <w:sz w:val="16"/>
                <w:szCs w:val="16"/>
                <w:lang w:val="ru-RU"/>
              </w:rPr>
              <w:t>р.п</w:t>
            </w:r>
            <w:proofErr w:type="spellEnd"/>
            <w:r w:rsidRPr="00B26A9F">
              <w:rPr>
                <w:sz w:val="16"/>
                <w:szCs w:val="16"/>
                <w:lang w:val="ru-RU"/>
              </w:rPr>
              <w:t>. Пионерный</w:t>
            </w:r>
          </w:p>
        </w:tc>
        <w:tc>
          <w:tcPr>
            <w:tcW w:w="3684" w:type="dxa"/>
            <w:vAlign w:val="center"/>
          </w:tcPr>
          <w:p w:rsidR="00361CE3" w:rsidRPr="0012313D" w:rsidRDefault="00B26A9F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B26A9F">
              <w:rPr>
                <w:sz w:val="16"/>
                <w:szCs w:val="16"/>
                <w:lang w:val="ru-RU"/>
              </w:rPr>
              <w:t>Объекты дорожного сервиса, код 4.9.1</w:t>
            </w:r>
          </w:p>
        </w:tc>
        <w:tc>
          <w:tcPr>
            <w:tcW w:w="1136" w:type="dxa"/>
            <w:vAlign w:val="center"/>
          </w:tcPr>
          <w:p w:rsidR="00361CE3" w:rsidRPr="0012313D" w:rsidRDefault="00B26A9F" w:rsidP="00AD126D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B26A9F">
              <w:rPr>
                <w:sz w:val="16"/>
                <w:szCs w:val="16"/>
                <w:lang w:val="ru-RU"/>
              </w:rPr>
              <w:t>53596</w:t>
            </w:r>
          </w:p>
        </w:tc>
      </w:tr>
      <w:tr w:rsidR="00895091" w:rsidRPr="0012313D" w:rsidTr="00CC7C44">
        <w:trPr>
          <w:jc w:val="center"/>
        </w:trPr>
        <w:tc>
          <w:tcPr>
            <w:tcW w:w="4675" w:type="dxa"/>
            <w:gridSpan w:val="3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97534F" w:rsidRPr="0012313D" w:rsidRDefault="0097534F" w:rsidP="00B1568F">
      <w:pPr>
        <w:ind w:firstLine="284"/>
        <w:rPr>
          <w:sz w:val="22"/>
          <w:szCs w:val="22"/>
        </w:rPr>
      </w:pPr>
    </w:p>
    <w:p w:rsidR="0007248F" w:rsidRPr="0012313D" w:rsidRDefault="00B8035A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B1568F" w:rsidRDefault="00B1568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  <w:r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>Основанием уплаты аренды является настоящий договор</w:t>
      </w:r>
      <w:r w:rsidR="0014656B">
        <w:rPr>
          <w:sz w:val="22"/>
          <w:szCs w:val="22"/>
        </w:rPr>
        <w:t>.</w:t>
      </w:r>
      <w:r w:rsidR="00AD3978">
        <w:rPr>
          <w:sz w:val="22"/>
          <w:szCs w:val="22"/>
        </w:rPr>
        <w:t xml:space="preserve"> </w:t>
      </w:r>
      <w:r w:rsidR="0014656B">
        <w:rPr>
          <w:sz w:val="22"/>
          <w:szCs w:val="22"/>
        </w:rPr>
        <w:t>Оплата производится в безналичной форме</w:t>
      </w:r>
      <w:r w:rsidRPr="0012313D">
        <w:rPr>
          <w:sz w:val="22"/>
          <w:szCs w:val="22"/>
        </w:rPr>
        <w:t>.</w:t>
      </w:r>
    </w:p>
    <w:p w:rsidR="00B1568F" w:rsidRPr="00692C08" w:rsidRDefault="00B1568F" w:rsidP="00B1568F">
      <w:pPr>
        <w:ind w:firstLine="284"/>
        <w:jc w:val="both"/>
        <w:rPr>
          <w:sz w:val="22"/>
        </w:rPr>
      </w:pPr>
      <w:r w:rsidRPr="00692C08">
        <w:rPr>
          <w:sz w:val="22"/>
        </w:rPr>
        <w:t>Днём оплаты арендной платы по договору аренды земельного участка считается день</w:t>
      </w:r>
      <w:r w:rsidR="0014656B">
        <w:rPr>
          <w:sz w:val="22"/>
        </w:rPr>
        <w:t xml:space="preserve"> внесения АРЕНДАТОРОМ в банк или отделение почтовой связи денежных средств для перечисления на счет АРЕНДОДАТЕЛЯ, указанного в пункте 9 настоящего договора аренды</w:t>
      </w:r>
      <w:r w:rsidRPr="00692C08">
        <w:rPr>
          <w:sz w:val="22"/>
        </w:rPr>
        <w:t>.</w:t>
      </w:r>
    </w:p>
    <w:p w:rsidR="008D7A12" w:rsidRPr="0012313D" w:rsidRDefault="003542A2" w:rsidP="00B1568F">
      <w:pPr>
        <w:ind w:firstLine="284"/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 xml:space="preserve">2.2. Арендная плата по настоящему договору </w:t>
      </w:r>
      <w:r w:rsidR="00530A27" w:rsidRPr="00530A27">
        <w:rPr>
          <w:sz w:val="22"/>
          <w:szCs w:val="22"/>
        </w:rPr>
        <w:t>уплачивается</w:t>
      </w:r>
      <w:r w:rsidRPr="00530A27">
        <w:rPr>
          <w:sz w:val="22"/>
          <w:szCs w:val="22"/>
        </w:rPr>
        <w:t xml:space="preserve"> с момента</w:t>
      </w:r>
      <w:r w:rsidRPr="0012313D">
        <w:rPr>
          <w:sz w:val="22"/>
          <w:szCs w:val="22"/>
        </w:rPr>
        <w:t xml:space="preserve">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Администрация Каргасокского района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636700, Томская область, с. Каргасок,</w:t>
      </w:r>
      <w:r>
        <w:rPr>
          <w:sz w:val="22"/>
          <w:szCs w:val="22"/>
        </w:rPr>
        <w:t xml:space="preserve"> </w:t>
      </w:r>
      <w:r w:rsidRPr="00B033E2">
        <w:rPr>
          <w:sz w:val="22"/>
          <w:szCs w:val="22"/>
        </w:rPr>
        <w:t>ул. Пушкина, 31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 xml:space="preserve">Банк получателя: Отделение Томск г. Томск; 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БИК 046902001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Получатель: ИНН 7006000289; КПП 700601001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УФК по Томской области (Администрация Каргасокского района)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Код  ОКТМО 69624000</w:t>
      </w:r>
    </w:p>
    <w:p w:rsidR="00B033E2" w:rsidRP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Р/</w:t>
      </w:r>
      <w:proofErr w:type="spellStart"/>
      <w:r w:rsidRPr="00B033E2">
        <w:rPr>
          <w:sz w:val="22"/>
          <w:szCs w:val="22"/>
        </w:rPr>
        <w:t>сч</w:t>
      </w:r>
      <w:proofErr w:type="spellEnd"/>
      <w:r w:rsidRPr="00B033E2">
        <w:rPr>
          <w:sz w:val="22"/>
          <w:szCs w:val="22"/>
        </w:rPr>
        <w:t xml:space="preserve">.: 401 018 109 000000 10007; </w:t>
      </w:r>
    </w:p>
    <w:p w:rsidR="00B033E2" w:rsidRDefault="00B033E2" w:rsidP="00B1568F">
      <w:pPr>
        <w:ind w:firstLine="284"/>
        <w:jc w:val="both"/>
        <w:rPr>
          <w:sz w:val="22"/>
          <w:szCs w:val="22"/>
        </w:rPr>
      </w:pPr>
      <w:r w:rsidRPr="00B033E2">
        <w:rPr>
          <w:sz w:val="22"/>
          <w:szCs w:val="22"/>
        </w:rPr>
        <w:t>КБК: 910 1 11 05013 05 0000 120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</w:t>
      </w:r>
      <w:r w:rsidR="00D509E8">
        <w:rPr>
          <w:color w:val="000000" w:themeColor="text1"/>
          <w:sz w:val="22"/>
        </w:rPr>
        <w:t xml:space="preserve">, с начала текущего календарного года, </w:t>
      </w:r>
      <w:r w:rsidRPr="00B40C1E">
        <w:rPr>
          <w:color w:val="000000" w:themeColor="text1"/>
          <w:sz w:val="22"/>
        </w:rPr>
        <w:t xml:space="preserve"> на </w:t>
      </w:r>
      <w:r w:rsidR="00D509E8">
        <w:rPr>
          <w:color w:val="000000" w:themeColor="text1"/>
          <w:sz w:val="22"/>
        </w:rPr>
        <w:t>5</w:t>
      </w:r>
      <w:r w:rsidRPr="00B40C1E">
        <w:rPr>
          <w:color w:val="000000" w:themeColor="text1"/>
          <w:sz w:val="22"/>
        </w:rPr>
        <w:t xml:space="preserve"> %  от суммы арендной платы, начисляемой в предыдущем году.</w:t>
      </w:r>
    </w:p>
    <w:p w:rsidR="00B40C1E" w:rsidRPr="00B40C1E" w:rsidRDefault="00B40C1E" w:rsidP="00B1568F">
      <w:pPr>
        <w:ind w:firstLine="284"/>
        <w:jc w:val="both"/>
        <w:rPr>
          <w:b/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6F4E8F" w:rsidRPr="0012313D" w:rsidRDefault="006F4E8F" w:rsidP="00B1568F">
      <w:pPr>
        <w:ind w:firstLine="284"/>
        <w:jc w:val="center"/>
        <w:rPr>
          <w:sz w:val="22"/>
          <w:szCs w:val="22"/>
        </w:rPr>
      </w:pPr>
    </w:p>
    <w:p w:rsidR="0007248F" w:rsidRPr="0012313D" w:rsidRDefault="003542A2" w:rsidP="00B1568F">
      <w:pPr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3.1 </w:t>
      </w:r>
      <w:r w:rsidRPr="008E40EE">
        <w:rPr>
          <w:sz w:val="22"/>
          <w:szCs w:val="22"/>
        </w:rPr>
        <w:t>На</w:t>
      </w:r>
      <w:r w:rsidR="002433C5" w:rsidRPr="008E40EE">
        <w:rPr>
          <w:sz w:val="22"/>
          <w:szCs w:val="22"/>
        </w:rPr>
        <w:t xml:space="preserve">стоящий договор </w:t>
      </w:r>
      <w:r w:rsidR="002433C5" w:rsidRPr="008A320C">
        <w:rPr>
          <w:sz w:val="22"/>
          <w:szCs w:val="22"/>
        </w:rPr>
        <w:t xml:space="preserve">заключён </w:t>
      </w:r>
      <w:r w:rsidR="002433C5" w:rsidRPr="008A320C">
        <w:rPr>
          <w:b/>
          <w:sz w:val="22"/>
          <w:szCs w:val="22"/>
        </w:rPr>
        <w:t xml:space="preserve">на срок </w:t>
      </w:r>
      <w:r w:rsidR="00B26A9F" w:rsidRPr="00B26A9F">
        <w:rPr>
          <w:b/>
          <w:sz w:val="22"/>
          <w:szCs w:val="22"/>
        </w:rPr>
        <w:t>7 лет</w:t>
      </w:r>
      <w:bookmarkStart w:id="0" w:name="_GoBack"/>
      <w:bookmarkEnd w:id="0"/>
      <w:r w:rsidR="00CC7C44" w:rsidRPr="008A320C">
        <w:rPr>
          <w:b/>
          <w:sz w:val="22"/>
          <w:szCs w:val="22"/>
        </w:rPr>
        <w:t xml:space="preserve"> </w:t>
      </w:r>
      <w:r w:rsidR="00CC7C44" w:rsidRPr="008A320C">
        <w:rPr>
          <w:sz w:val="22"/>
          <w:szCs w:val="22"/>
        </w:rPr>
        <w:t>и считается</w:t>
      </w:r>
      <w:r w:rsidR="00CC7C44" w:rsidRPr="008E40EE">
        <w:rPr>
          <w:sz w:val="22"/>
          <w:szCs w:val="22"/>
        </w:rPr>
        <w:t xml:space="preserve"> заключенным с даты его</w:t>
      </w:r>
      <w:r w:rsidR="00CC7C44" w:rsidRPr="00CC7C44">
        <w:rPr>
          <w:sz w:val="22"/>
          <w:szCs w:val="22"/>
        </w:rPr>
        <w:t xml:space="preserve"> 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97534F" w:rsidRDefault="00B40C1E" w:rsidP="00B1568F">
      <w:pPr>
        <w:pStyle w:val="aa"/>
        <w:numPr>
          <w:ilvl w:val="1"/>
          <w:numId w:val="15"/>
        </w:numPr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</w:p>
    <w:p w:rsidR="0007248F" w:rsidRPr="0012313D" w:rsidRDefault="00C82A3B" w:rsidP="00B1568F">
      <w:pPr>
        <w:tabs>
          <w:tab w:val="left" w:pos="9356"/>
        </w:tabs>
        <w:ind w:right="1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4.1.1. Досрочно расторгнуть договор в одностороннем порядке в случаях, предусмотренных действующим законодательством РФ</w:t>
      </w:r>
      <w:r w:rsidR="000F3B9D">
        <w:rPr>
          <w:sz w:val="22"/>
          <w:szCs w:val="22"/>
        </w:rPr>
        <w:t xml:space="preserve">, а также в случае </w:t>
      </w:r>
      <w:r w:rsidR="00D718A9">
        <w:rPr>
          <w:sz w:val="22"/>
          <w:szCs w:val="22"/>
        </w:rPr>
        <w:t>неисполнения</w:t>
      </w:r>
      <w:r w:rsidR="00D718A9" w:rsidRPr="00D718A9">
        <w:rPr>
          <w:sz w:val="22"/>
          <w:szCs w:val="22"/>
        </w:rPr>
        <w:t xml:space="preserve"> АРЕНДАТОРОМ</w:t>
      </w:r>
      <w:r w:rsidRPr="00D718A9">
        <w:rPr>
          <w:sz w:val="22"/>
          <w:szCs w:val="22"/>
        </w:rPr>
        <w:t xml:space="preserve"> обязанностей</w:t>
      </w:r>
      <w:r>
        <w:rPr>
          <w:sz w:val="22"/>
          <w:szCs w:val="22"/>
        </w:rPr>
        <w:t>, предусмотренных пунктом 5.2. настоящего договора</w:t>
      </w:r>
      <w:r w:rsidRPr="0012313D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</w:t>
      </w:r>
      <w:r w:rsidR="0005331A" w:rsidRPr="0012313D">
        <w:rPr>
          <w:sz w:val="22"/>
          <w:szCs w:val="22"/>
        </w:rPr>
        <w:t>.</w:t>
      </w:r>
      <w:r w:rsidR="00B1568F"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</w:t>
      </w:r>
      <w:r w:rsidR="008A320C">
        <w:rPr>
          <w:sz w:val="22"/>
          <w:szCs w:val="22"/>
        </w:rPr>
        <w:t>ый</w:t>
      </w:r>
      <w:r w:rsidR="00570BF5" w:rsidRPr="0012313D">
        <w:rPr>
          <w:sz w:val="22"/>
          <w:szCs w:val="22"/>
        </w:rPr>
        <w:t xml:space="preserve"> участ</w:t>
      </w:r>
      <w:r w:rsidR="008A320C">
        <w:rPr>
          <w:sz w:val="22"/>
          <w:szCs w:val="22"/>
        </w:rPr>
        <w:t xml:space="preserve">ок </w:t>
      </w:r>
      <w:r w:rsidRPr="0012313D">
        <w:rPr>
          <w:sz w:val="22"/>
          <w:szCs w:val="22"/>
        </w:rPr>
        <w:t>на предмет соблюдения земельного законодательства РФ.</w:t>
      </w:r>
    </w:p>
    <w:p w:rsidR="003542A2" w:rsidRPr="0012313D" w:rsidRDefault="00530A27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530A27">
        <w:rPr>
          <w:sz w:val="22"/>
          <w:szCs w:val="22"/>
        </w:rPr>
        <w:t>4.1.3</w:t>
      </w:r>
      <w:r w:rsidR="003542A2" w:rsidRPr="00530A27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DD221A">
        <w:rPr>
          <w:sz w:val="22"/>
          <w:szCs w:val="22"/>
        </w:rPr>
        <w:t>4.2.2. Известить Арендатора при заключении настоящего договора обо всех имеющихся правах третьих лиц на земельны</w:t>
      </w:r>
      <w:r w:rsidR="00D718A9">
        <w:rPr>
          <w:sz w:val="22"/>
          <w:szCs w:val="22"/>
        </w:rPr>
        <w:t>й участок, являющийся предметом договора</w:t>
      </w:r>
      <w:r w:rsidRPr="00DD221A">
        <w:rPr>
          <w:sz w:val="22"/>
          <w:szCs w:val="22"/>
        </w:rPr>
        <w:t>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>
        <w:rPr>
          <w:sz w:val="22"/>
          <w:szCs w:val="22"/>
        </w:rPr>
        <w:t>3</w:t>
      </w:r>
      <w:r w:rsidRPr="0012313D">
        <w:rPr>
          <w:sz w:val="22"/>
          <w:szCs w:val="22"/>
        </w:rPr>
        <w:t>. В случае реорганизации АРЕНДАТОРА до истечения срока настоящего договора перезаключить договор с</w:t>
      </w:r>
      <w:r w:rsidR="00D718A9">
        <w:rPr>
          <w:sz w:val="22"/>
          <w:szCs w:val="22"/>
        </w:rPr>
        <w:t xml:space="preserve"> его</w:t>
      </w:r>
      <w:r w:rsidRPr="0012313D">
        <w:rPr>
          <w:sz w:val="22"/>
          <w:szCs w:val="22"/>
        </w:rPr>
        <w:t xml:space="preserve"> правопреемником.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4.2.4</w:t>
      </w:r>
      <w:r w:rsidRPr="0012313D">
        <w:rPr>
          <w:sz w:val="22"/>
          <w:szCs w:val="22"/>
        </w:rPr>
        <w:t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АРЕНДАТОРА по акту приёма-передачи земельный участок в состоянии пригодном для использования по назначению.</w:t>
      </w:r>
    </w:p>
    <w:p w:rsidR="0097534F" w:rsidRPr="0012313D" w:rsidRDefault="0097534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</w:p>
    <w:p w:rsidR="0007248F" w:rsidRPr="0012313D" w:rsidRDefault="003542A2" w:rsidP="00246A33">
      <w:pPr>
        <w:pStyle w:val="aa"/>
        <w:numPr>
          <w:ilvl w:val="0"/>
          <w:numId w:val="30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 xml:space="preserve">Настоящий договор считается расторгнутым с </w:t>
      </w:r>
      <w:r w:rsidR="003B1E2E">
        <w:rPr>
          <w:sz w:val="22"/>
          <w:szCs w:val="22"/>
        </w:rPr>
        <w:t>даты</w:t>
      </w:r>
      <w:r w:rsidR="003542A2" w:rsidRPr="00B40C1E">
        <w:rPr>
          <w:sz w:val="22"/>
          <w:szCs w:val="22"/>
        </w:rPr>
        <w:t xml:space="preserve">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земель</w:t>
      </w:r>
      <w:r w:rsidR="00D00A4D">
        <w:rPr>
          <w:sz w:val="22"/>
          <w:szCs w:val="22"/>
        </w:rPr>
        <w:t>ного участка</w:t>
      </w:r>
      <w:r w:rsidR="003542A2" w:rsidRPr="00B40C1E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5.2.1. Своевременно оплачивать арендную плату по договору аренды земельного участка в соответствии с пунктом 2.1 настоящего договора.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2</w:t>
      </w:r>
      <w:r w:rsidRPr="0012313D">
        <w:rPr>
          <w:sz w:val="22"/>
          <w:szCs w:val="22"/>
        </w:rPr>
        <w:t>. Приступить к использованию земельн</w:t>
      </w:r>
      <w:r w:rsidR="00013309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Pr="0012313D">
        <w:rPr>
          <w:sz w:val="22"/>
          <w:szCs w:val="22"/>
        </w:rPr>
        <w:t xml:space="preserve">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5.2.3</w:t>
      </w:r>
      <w:r w:rsidRPr="0012313D">
        <w:rPr>
          <w:sz w:val="22"/>
          <w:szCs w:val="22"/>
        </w:rPr>
        <w:t>. Использовать полученный в аренду земельный участок в соответствии с целевым назначением.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5.2.4</w:t>
      </w:r>
      <w:r w:rsidRPr="0012313D">
        <w:rPr>
          <w:sz w:val="22"/>
          <w:szCs w:val="22"/>
        </w:rPr>
        <w:t>. Не допускать захламления, ухудшения экологической ситуации на арендуемом участке и прилегающей к ним территории в результате своей хозяйственной деятельности, выполнять все требования пожарной охраны и санитарной безопасности.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5.2.5</w:t>
      </w:r>
      <w:r w:rsidRPr="0012313D">
        <w:rPr>
          <w:sz w:val="22"/>
          <w:szCs w:val="22"/>
        </w:rPr>
        <w:t>. Не нарушать права других землепользователей.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6</w:t>
      </w:r>
      <w:r w:rsidRPr="0012313D">
        <w:rPr>
          <w:sz w:val="22"/>
          <w:szCs w:val="22"/>
        </w:rPr>
        <w:t>. Обеспечивать арендодателю, органам государственного контроля свободный доступ на арендуемый земельный участок.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5.2.7</w:t>
      </w:r>
      <w:r w:rsidRPr="0012313D">
        <w:rPr>
          <w:sz w:val="22"/>
          <w:szCs w:val="22"/>
        </w:rPr>
        <w:t xml:space="preserve">. В случае изменения организационно-правового статуса, наименования юридического лица, его </w:t>
      </w:r>
      <w:r w:rsidRPr="00530A27">
        <w:rPr>
          <w:sz w:val="22"/>
          <w:szCs w:val="22"/>
        </w:rPr>
        <w:t xml:space="preserve">реквизитов или реорганизации, АРЕНДАТОР обязан в течение 10 (десяти) </w:t>
      </w:r>
      <w:r w:rsidRPr="00A3198A">
        <w:rPr>
          <w:sz w:val="22"/>
          <w:szCs w:val="22"/>
        </w:rPr>
        <w:t xml:space="preserve">дней </w:t>
      </w:r>
      <w:r w:rsidR="00530A27" w:rsidRPr="00A3198A">
        <w:rPr>
          <w:sz w:val="22"/>
          <w:szCs w:val="22"/>
        </w:rPr>
        <w:t xml:space="preserve">с </w:t>
      </w:r>
      <w:r w:rsidR="00A3198A" w:rsidRPr="00A3198A">
        <w:rPr>
          <w:sz w:val="22"/>
          <w:szCs w:val="22"/>
        </w:rPr>
        <w:t>даты</w:t>
      </w:r>
      <w:r w:rsidR="00530A27" w:rsidRPr="00A3198A">
        <w:rPr>
          <w:sz w:val="22"/>
          <w:szCs w:val="22"/>
        </w:rPr>
        <w:t xml:space="preserve"> внесения </w:t>
      </w:r>
      <w:r w:rsidR="00A3198A">
        <w:rPr>
          <w:sz w:val="22"/>
          <w:szCs w:val="22"/>
        </w:rPr>
        <w:t>изменения</w:t>
      </w:r>
      <w:r w:rsidR="00530A27" w:rsidRPr="00530A27">
        <w:rPr>
          <w:sz w:val="22"/>
          <w:szCs w:val="22"/>
        </w:rPr>
        <w:t xml:space="preserve"> </w:t>
      </w:r>
      <w:r w:rsidRPr="00530A27">
        <w:rPr>
          <w:sz w:val="22"/>
          <w:szCs w:val="22"/>
        </w:rPr>
        <w:t>направить об этом уведомление арендодателю.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5.2.8</w:t>
      </w:r>
      <w:r w:rsidR="001139AB" w:rsidRPr="007359FB">
        <w:rPr>
          <w:sz w:val="22"/>
          <w:szCs w:val="22"/>
        </w:rPr>
        <w:t>. По истечении срока действия договора или в случае частичного возврата земли, сдать Арендодателю занимаемый земельный участок по акту приёмки-передачи, а в случае если деятельность АРЕНДАТОРА привела к ухудшению качества земли (в том числе в результате загрязнения земельного участка, нарушения почвенного слоя), АРЕНДАТОР обязан обеспечить рекультивацию земельного участка.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5.2.9</w:t>
      </w:r>
      <w:r w:rsidR="001139AB" w:rsidRPr="007359FB">
        <w:rPr>
          <w:sz w:val="22"/>
          <w:szCs w:val="22"/>
        </w:rPr>
        <w:t>. Передача земельн</w:t>
      </w:r>
      <w:r w:rsidR="00013309">
        <w:rPr>
          <w:sz w:val="22"/>
          <w:szCs w:val="22"/>
        </w:rPr>
        <w:t>ого</w:t>
      </w:r>
      <w:r w:rsidR="001139AB" w:rsidRPr="007359FB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="001139AB" w:rsidRPr="007359FB">
        <w:rPr>
          <w:sz w:val="22"/>
          <w:szCs w:val="22"/>
        </w:rPr>
        <w:t xml:space="preserve"> в субаренду допускается при условии уведомления арендодателя.</w:t>
      </w:r>
    </w:p>
    <w:p w:rsidR="00B1568F" w:rsidRPr="00736954" w:rsidRDefault="001139AB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5.2.1</w:t>
      </w:r>
      <w:r w:rsidR="00530A27" w:rsidRPr="007359FB">
        <w:rPr>
          <w:sz w:val="22"/>
          <w:szCs w:val="22"/>
        </w:rPr>
        <w:t>0</w:t>
      </w:r>
      <w:r w:rsidRPr="007359FB">
        <w:rPr>
          <w:sz w:val="22"/>
          <w:szCs w:val="22"/>
        </w:rPr>
        <w:t>. Обеспечивать</w:t>
      </w:r>
      <w:r w:rsidRP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реализацию прав третьих лих</w:t>
      </w:r>
      <w:r w:rsidRPr="00736954">
        <w:rPr>
          <w:sz w:val="22"/>
          <w:szCs w:val="22"/>
        </w:rPr>
        <w:t xml:space="preserve"> в соответствии с действующим законодательством.</w:t>
      </w:r>
    </w:p>
    <w:p w:rsidR="00403396" w:rsidRPr="00736954" w:rsidRDefault="00403396" w:rsidP="00B1568F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736954">
        <w:rPr>
          <w:sz w:val="22"/>
          <w:szCs w:val="22"/>
        </w:rPr>
        <w:t>5.3. 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АРЕНДАТОРОМ лично, если иное не установлено законом.</w:t>
      </w:r>
    </w:p>
    <w:p w:rsidR="0097534F" w:rsidRPr="00361CE3" w:rsidRDefault="0097534F" w:rsidP="00B1568F">
      <w:pPr>
        <w:ind w:firstLine="284"/>
        <w:jc w:val="both"/>
        <w:rPr>
          <w:sz w:val="22"/>
          <w:szCs w:val="22"/>
        </w:rPr>
      </w:pPr>
    </w:p>
    <w:p w:rsidR="0097534F" w:rsidRPr="007F39F9" w:rsidRDefault="0097534F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  <w:r w:rsidRPr="007F39F9">
        <w:rPr>
          <w:sz w:val="22"/>
          <w:szCs w:val="22"/>
        </w:rPr>
        <w:t>6. ОГРАНИЧЕНИЯ ИСПОЛЬЗОВАНИЯ И ОБРЕМЕНЕНИЯ УЧАСТКА</w:t>
      </w:r>
    </w:p>
    <w:p w:rsidR="0097534F" w:rsidRPr="007F39F9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7F39F9">
        <w:rPr>
          <w:sz w:val="22"/>
          <w:szCs w:val="22"/>
        </w:rPr>
        <w:t>6.</w:t>
      </w:r>
      <w:r w:rsidR="00D85085" w:rsidRPr="007F39F9">
        <w:rPr>
          <w:sz w:val="22"/>
          <w:szCs w:val="22"/>
        </w:rPr>
        <w:t>1</w:t>
      </w:r>
      <w:r w:rsidRPr="007F39F9">
        <w:rPr>
          <w:sz w:val="22"/>
          <w:szCs w:val="22"/>
        </w:rPr>
        <w:t xml:space="preserve">. Продавец удостоверяет и гарантирует, что передаваемый земельный участок в споре и под арестом (запрещением) не состоит. </w:t>
      </w:r>
    </w:p>
    <w:p w:rsid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bCs/>
          <w:sz w:val="22"/>
          <w:szCs w:val="22"/>
        </w:rPr>
      </w:pPr>
      <w:r w:rsidRPr="007F39F9">
        <w:rPr>
          <w:sz w:val="22"/>
          <w:szCs w:val="22"/>
        </w:rPr>
        <w:t>6.</w:t>
      </w:r>
      <w:r w:rsidR="00D85085" w:rsidRPr="007F39F9">
        <w:rPr>
          <w:sz w:val="22"/>
          <w:szCs w:val="22"/>
        </w:rPr>
        <w:t>2</w:t>
      </w:r>
      <w:r w:rsidRPr="007F39F9">
        <w:rPr>
          <w:sz w:val="22"/>
          <w:szCs w:val="22"/>
        </w:rPr>
        <w:t xml:space="preserve">. </w:t>
      </w:r>
      <w:r w:rsidR="00E62330" w:rsidRPr="007F39F9">
        <w:rPr>
          <w:sz w:val="22"/>
          <w:szCs w:val="22"/>
          <w:shd w:val="clear" w:color="auto" w:fill="FFFFFF"/>
        </w:rPr>
        <w:t xml:space="preserve">Ограничения, обременения данного земельного участка </w:t>
      </w:r>
      <w:r w:rsidR="007F39F9" w:rsidRPr="007F39F9">
        <w:rPr>
          <w:sz w:val="22"/>
          <w:szCs w:val="22"/>
          <w:shd w:val="clear" w:color="auto" w:fill="FFFFFF"/>
        </w:rPr>
        <w:t>установлены в</w:t>
      </w:r>
      <w:r w:rsidR="00E62330" w:rsidRPr="007F39F9">
        <w:rPr>
          <w:bCs/>
          <w:sz w:val="22"/>
          <w:szCs w:val="22"/>
        </w:rPr>
        <w:t xml:space="preserve"> соответствии</w:t>
      </w:r>
      <w:r w:rsidR="007F39F9" w:rsidRPr="007F39F9">
        <w:rPr>
          <w:bCs/>
          <w:sz w:val="22"/>
          <w:szCs w:val="22"/>
        </w:rPr>
        <w:t xml:space="preserve"> со статьей</w:t>
      </w:r>
      <w:r w:rsidR="00E62330" w:rsidRPr="007F39F9">
        <w:rPr>
          <w:bCs/>
          <w:sz w:val="22"/>
          <w:szCs w:val="22"/>
        </w:rPr>
        <w:t xml:space="preserve"> 65 Водного кодекса Российской Федерации</w:t>
      </w:r>
      <w:r w:rsidR="007F39F9">
        <w:rPr>
          <w:bCs/>
          <w:sz w:val="22"/>
          <w:szCs w:val="22"/>
        </w:rPr>
        <w:t>.</w:t>
      </w:r>
    </w:p>
    <w:p w:rsidR="007F39F9" w:rsidRPr="007F39F9" w:rsidRDefault="007F39F9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6.3. </w:t>
      </w:r>
      <w:r w:rsidRPr="00F5440C">
        <w:rPr>
          <w:iCs/>
        </w:rPr>
        <w:t xml:space="preserve">Условием предоставления земельного участка является </w:t>
      </w:r>
      <w:r w:rsidRPr="00F5440C">
        <w:t>обеспечения свободного доступа граждан к водному объекту общего пользования и его береговой полосе</w:t>
      </w:r>
      <w:r w:rsidRPr="00F5440C">
        <w:rPr>
          <w:iCs/>
        </w:rPr>
        <w:t>.</w:t>
      </w:r>
    </w:p>
    <w:p w:rsidR="00E62330" w:rsidRPr="0097534F" w:rsidRDefault="00E62330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</w:p>
    <w:p w:rsidR="008A320C" w:rsidRDefault="008A320C" w:rsidP="00B1568F">
      <w:pPr>
        <w:ind w:firstLine="284"/>
        <w:jc w:val="center"/>
        <w:rPr>
          <w:sz w:val="22"/>
          <w:szCs w:val="22"/>
        </w:rPr>
      </w:pPr>
    </w:p>
    <w:p w:rsidR="0007248F" w:rsidRPr="0097534F" w:rsidRDefault="0097534F" w:rsidP="00B1568F">
      <w:pPr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42A2" w:rsidRPr="0097534F">
        <w:rPr>
          <w:sz w:val="22"/>
          <w:szCs w:val="22"/>
        </w:rPr>
        <w:t>ОТВЕТСТВЕННОСТЬ СТОРОН</w:t>
      </w:r>
    </w:p>
    <w:p w:rsidR="003542A2" w:rsidRPr="0012313D" w:rsidRDefault="0097534F" w:rsidP="004927C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542A2" w:rsidRPr="0012313D">
        <w:rPr>
          <w:sz w:val="22"/>
          <w:szCs w:val="22"/>
        </w:rPr>
        <w:t xml:space="preserve">.1. </w:t>
      </w:r>
      <w:r w:rsidR="004927CC" w:rsidRPr="004927CC">
        <w:rPr>
          <w:sz w:val="22"/>
          <w:szCs w:val="22"/>
        </w:rPr>
        <w:t>В случае неисполнения одной из сторон обязательств по настоящему договору другая сторона направляет виновной стороне письменное уведомление (претензию) об имевших место нарушениях. Виновная сторона обязана рассмотреть письменное уведомление (претензию) в течение 10 рабочих дней со дня получения, а также устранить нарушения не позднее 30 (тридцати) календарных дней со дня получения письменного уведомления (претензии) о нарушении</w:t>
      </w:r>
      <w:r w:rsidR="003B1E2E">
        <w:rPr>
          <w:sz w:val="22"/>
          <w:szCs w:val="22"/>
        </w:rPr>
        <w:t>.</w:t>
      </w:r>
    </w:p>
    <w:p w:rsidR="0007248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3542A2" w:rsidRPr="0097534F">
        <w:rPr>
          <w:sz w:val="22"/>
          <w:szCs w:val="22"/>
        </w:rPr>
        <w:t>За нарушение условий настоящего договора стороны несут ответственность в соответствии с законодательством РФ.</w:t>
      </w:r>
    </w:p>
    <w:p w:rsidR="0021787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="0021787F" w:rsidRPr="0097534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земельным участком в сроки и размере, установленные настоящим договором, Арендатор обязан уплатить пени в размере </w:t>
      </w:r>
      <w:r w:rsidR="00736954">
        <w:rPr>
          <w:sz w:val="22"/>
          <w:szCs w:val="22"/>
        </w:rPr>
        <w:t xml:space="preserve">одной сто пятидесятой действующей в </w:t>
      </w:r>
      <w:r w:rsidR="003B1E2E">
        <w:rPr>
          <w:sz w:val="22"/>
          <w:szCs w:val="22"/>
        </w:rPr>
        <w:t>соответствующие периоды</w:t>
      </w:r>
      <w:r w:rsidR="00736954">
        <w:rPr>
          <w:sz w:val="22"/>
          <w:szCs w:val="22"/>
        </w:rPr>
        <w:t xml:space="preserve"> ключевой ставки Центрального банка Российской Федерации от не выплаченных в срок сумм, за каждый день </w:t>
      </w:r>
      <w:r w:rsidR="003B1E2E">
        <w:rPr>
          <w:sz w:val="22"/>
          <w:szCs w:val="22"/>
        </w:rPr>
        <w:t>просрочки</w:t>
      </w:r>
      <w:r w:rsidR="00736954">
        <w:rPr>
          <w:sz w:val="22"/>
          <w:szCs w:val="22"/>
        </w:rPr>
        <w:t>, начиная со следующего дня после установленного срока выплаты по день фактическо</w:t>
      </w:r>
      <w:r w:rsidR="003B1E2E">
        <w:rPr>
          <w:sz w:val="22"/>
          <w:szCs w:val="22"/>
        </w:rPr>
        <w:t>й</w:t>
      </w:r>
      <w:r w:rsid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уплаты</w:t>
      </w:r>
      <w:r w:rsidR="00736954">
        <w:rPr>
          <w:sz w:val="22"/>
          <w:szCs w:val="22"/>
        </w:rPr>
        <w:t xml:space="preserve"> включительно</w:t>
      </w:r>
      <w:r w:rsidR="0021787F" w:rsidRPr="0097534F">
        <w:rPr>
          <w:sz w:val="22"/>
          <w:szCs w:val="22"/>
        </w:rPr>
        <w:t>.</w:t>
      </w:r>
    </w:p>
    <w:p w:rsidR="0097534F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</w:p>
    <w:p w:rsidR="003542A2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РАССМОТРЕНИЕ СПОРОВ, ИЗМЕНЕНИЕ И ПРЕКРАЩЕНИЕ ДЕЙСТВИЯ</w:t>
      </w:r>
    </w:p>
    <w:p w:rsidR="00C46C6B" w:rsidRPr="0012313D" w:rsidRDefault="003542A2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="003542A2"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</w:t>
      </w:r>
      <w:r w:rsidR="0037395A">
        <w:rPr>
          <w:sz w:val="22"/>
          <w:szCs w:val="22"/>
        </w:rPr>
        <w:t>е</w:t>
      </w:r>
      <w:r w:rsidR="003542A2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 xml:space="preserve">соответствующего </w:t>
      </w:r>
      <w:r w:rsidR="003542A2" w:rsidRPr="0012313D">
        <w:rPr>
          <w:sz w:val="22"/>
          <w:szCs w:val="22"/>
        </w:rPr>
        <w:t>суда</w:t>
      </w:r>
      <w:r w:rsidR="0073474E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>по месту нахождения Арендодателя</w:t>
      </w:r>
      <w:r w:rsidR="003542A2" w:rsidRPr="0012313D">
        <w:rPr>
          <w:sz w:val="22"/>
          <w:szCs w:val="22"/>
        </w:rPr>
        <w:t>.</w:t>
      </w:r>
    </w:p>
    <w:p w:rsidR="0007248F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</w:t>
      </w:r>
      <w:r w:rsidR="003B1E2E">
        <w:rPr>
          <w:sz w:val="22"/>
          <w:szCs w:val="22"/>
        </w:rPr>
        <w:t xml:space="preserve"> (при её наличии)</w:t>
      </w:r>
      <w:r w:rsidR="003542A2" w:rsidRPr="0012313D">
        <w:rPr>
          <w:sz w:val="22"/>
          <w:szCs w:val="22"/>
        </w:rPr>
        <w:t>.</w:t>
      </w:r>
    </w:p>
    <w:p w:rsidR="00B40C1E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40C1E">
        <w:rPr>
          <w:sz w:val="22"/>
          <w:szCs w:val="22"/>
        </w:rPr>
        <w:t xml:space="preserve">.4. </w:t>
      </w:r>
      <w:r w:rsidR="00B40C1E" w:rsidRPr="00662393">
        <w:rPr>
          <w:sz w:val="22"/>
          <w:szCs w:val="22"/>
        </w:rPr>
        <w:t xml:space="preserve">Настоящий Договор составлен в </w:t>
      </w:r>
      <w:r w:rsidR="00B40C1E">
        <w:rPr>
          <w:sz w:val="22"/>
          <w:szCs w:val="22"/>
        </w:rPr>
        <w:t>трех</w:t>
      </w:r>
      <w:r w:rsidR="00B40C1E"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 w:rsidR="00B40C1E"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97534F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</w:p>
    <w:p w:rsidR="00ED251E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</w:pPr>
    </w:p>
    <w:p w:rsidR="00C46C6B" w:rsidRPr="0012313D" w:rsidRDefault="00C46C6B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  <w:sectPr w:rsidR="00C46C6B" w:rsidRPr="0012313D" w:rsidSect="008A320C">
          <w:type w:val="continuous"/>
          <w:pgSz w:w="11909" w:h="16834"/>
          <w:pgMar w:top="709" w:right="851" w:bottom="709" w:left="1701" w:header="720" w:footer="720" w:gutter="0"/>
          <w:cols w:space="60"/>
          <w:noEndnote/>
          <w:docGrid w:linePitch="326"/>
        </w:sectPr>
      </w:pPr>
    </w:p>
    <w:p w:rsidR="00ED5CCA" w:rsidRPr="0012313D" w:rsidRDefault="000730A9" w:rsidP="00B1568F">
      <w:pPr>
        <w:tabs>
          <w:tab w:val="left" w:pos="5040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АРЕНДОДАТЕЛЬ: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Администрация Каргасокского района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636700, Томская область, с. Каргасок,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ул. Пушкина, 31</w:t>
      </w:r>
    </w:p>
    <w:p w:rsidR="00AB55B7" w:rsidRPr="0012313D" w:rsidRDefault="00AB55B7" w:rsidP="00D00A4D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УФК по Томской области (Администрация </w:t>
      </w:r>
      <w:r w:rsidR="00D00A4D">
        <w:rPr>
          <w:sz w:val="22"/>
          <w:szCs w:val="22"/>
        </w:rPr>
        <w:t xml:space="preserve">             </w:t>
      </w:r>
      <w:r w:rsidRPr="0012313D">
        <w:rPr>
          <w:sz w:val="22"/>
          <w:szCs w:val="22"/>
        </w:rPr>
        <w:t>Каргасокского района)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ИНН 7006000289, КПП 700601001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Отделение Томск г. Томск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БИК 046902001; 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ОКТМО: Каргасокский район 69624000</w:t>
      </w:r>
    </w:p>
    <w:p w:rsidR="00AB55B7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р/с 401 018 109 000000 10007</w:t>
      </w:r>
    </w:p>
    <w:p w:rsidR="00CC7C44" w:rsidRPr="0012313D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КБК 910 111 050 130 50000 120</w:t>
      </w:r>
    </w:p>
    <w:p w:rsidR="00193EA4" w:rsidRDefault="00193EA4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1258EB" w:rsidRDefault="002A660E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______________/</w:t>
      </w:r>
      <w:r w:rsidR="00607BA0">
        <w:rPr>
          <w:sz w:val="22"/>
          <w:szCs w:val="22"/>
        </w:rPr>
        <w:t>Ащеулов А.П.</w:t>
      </w:r>
      <w:r w:rsidR="003542A2" w:rsidRPr="0012313D">
        <w:rPr>
          <w:sz w:val="22"/>
          <w:szCs w:val="22"/>
        </w:rPr>
        <w:tab/>
      </w: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8A320C" w:rsidRPr="0012313D" w:rsidRDefault="008A320C" w:rsidP="008A320C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>АРЕНДАТОР:</w:t>
      </w: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AB55B7" w:rsidRDefault="00AB55B7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0"/>
        </w:tabs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</w:t>
      </w: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93EA4" w:rsidRDefault="00193EA4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93EA4" w:rsidRDefault="00193EA4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7C0C9A" w:rsidRPr="0012313D" w:rsidRDefault="007C0C9A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D85085" w:rsidRPr="0012313D" w:rsidRDefault="00D85085" w:rsidP="008A320C">
      <w:pPr>
        <w:tabs>
          <w:tab w:val="left" w:pos="3960"/>
        </w:tabs>
        <w:rPr>
          <w:sz w:val="22"/>
          <w:szCs w:val="22"/>
        </w:rPr>
        <w:sectPr w:rsidR="00D85085" w:rsidRPr="0012313D" w:rsidSect="00193EA4">
          <w:type w:val="continuous"/>
          <w:pgSz w:w="11909" w:h="16834"/>
          <w:pgMar w:top="899" w:right="569" w:bottom="284" w:left="720" w:header="720" w:footer="720" w:gutter="0"/>
          <w:cols w:num="2" w:space="415"/>
          <w:noEndnote/>
        </w:sectPr>
      </w:pPr>
    </w:p>
    <w:p w:rsidR="003542A2" w:rsidRPr="0012313D" w:rsidRDefault="00D44AAA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lastRenderedPageBreak/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B1568F">
      <w:pPr>
        <w:ind w:firstLine="284"/>
        <w:jc w:val="center"/>
        <w:rPr>
          <w:b/>
          <w:bCs/>
          <w:sz w:val="22"/>
          <w:szCs w:val="22"/>
        </w:rPr>
      </w:pPr>
    </w:p>
    <w:p w:rsidR="003542A2" w:rsidRPr="0012313D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proofErr w:type="gramStart"/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</w:t>
      </w:r>
      <w:proofErr w:type="gramEnd"/>
      <w:r w:rsidR="007C55FA" w:rsidRPr="0012313D">
        <w:rPr>
          <w:sz w:val="22"/>
          <w:szCs w:val="22"/>
        </w:rPr>
        <w:t xml:space="preserve">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5B3B80">
        <w:rPr>
          <w:sz w:val="22"/>
          <w:szCs w:val="22"/>
        </w:rPr>
        <w:t>2020</w:t>
      </w:r>
      <w:r w:rsidRPr="0012313D">
        <w:rPr>
          <w:sz w:val="22"/>
          <w:szCs w:val="22"/>
        </w:rPr>
        <w:t>г.</w:t>
      </w:r>
    </w:p>
    <w:p w:rsidR="003542A2" w:rsidRPr="0012313D" w:rsidRDefault="003542A2" w:rsidP="00B1568F">
      <w:pPr>
        <w:ind w:firstLine="284"/>
        <w:rPr>
          <w:sz w:val="22"/>
          <w:szCs w:val="22"/>
        </w:rPr>
      </w:pPr>
    </w:p>
    <w:p w:rsidR="00396E0F" w:rsidRPr="0012313D" w:rsidRDefault="00396E0F" w:rsidP="00B1568F">
      <w:pPr>
        <w:ind w:firstLine="284"/>
        <w:rPr>
          <w:sz w:val="22"/>
          <w:szCs w:val="22"/>
        </w:rPr>
      </w:pPr>
    </w:p>
    <w:p w:rsidR="00CE0C9E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Мы, нижеподписавшиеся,</w:t>
      </w:r>
    </w:p>
    <w:p w:rsidR="00396E0F" w:rsidRPr="0012313D" w:rsidRDefault="00CE0C9E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</w:t>
      </w:r>
      <w:r>
        <w:rPr>
          <w:sz w:val="22"/>
          <w:szCs w:val="22"/>
        </w:rPr>
        <w:t>:</w:t>
      </w:r>
      <w:r w:rsidRPr="0012313D">
        <w:rPr>
          <w:sz w:val="22"/>
          <w:szCs w:val="22"/>
        </w:rPr>
        <w:t xml:space="preserve">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r w:rsidR="00607BA0">
        <w:rPr>
          <w:b/>
          <w:sz w:val="22"/>
          <w:szCs w:val="22"/>
        </w:rPr>
        <w:t>Ащеулова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="00396E0F"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B40C1E" w:rsidRPr="0012313D" w:rsidRDefault="00396E0F" w:rsidP="00B1568F">
      <w:pPr>
        <w:pStyle w:val="mystyle"/>
        <w:numPr>
          <w:ilvl w:val="0"/>
          <w:numId w:val="29"/>
        </w:numPr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56776B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49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2412"/>
        <w:gridCol w:w="3684"/>
        <w:gridCol w:w="1136"/>
      </w:tblGrid>
      <w:tr w:rsidR="00607BA0" w:rsidRPr="0012313D" w:rsidTr="00E47BB4">
        <w:trPr>
          <w:jc w:val="center"/>
        </w:trPr>
        <w:tc>
          <w:tcPr>
            <w:tcW w:w="56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701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</w:tcPr>
          <w:p w:rsidR="00607BA0" w:rsidRPr="0012313D" w:rsidRDefault="00607BA0" w:rsidP="007C0C9A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B26A9F" w:rsidRPr="0012313D" w:rsidTr="00A23164">
        <w:trPr>
          <w:jc w:val="center"/>
        </w:trPr>
        <w:tc>
          <w:tcPr>
            <w:tcW w:w="562" w:type="dxa"/>
            <w:vAlign w:val="center"/>
          </w:tcPr>
          <w:p w:rsidR="00B26A9F" w:rsidRPr="0012313D" w:rsidRDefault="00B26A9F" w:rsidP="00B26A9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701" w:type="dxa"/>
            <w:vAlign w:val="center"/>
          </w:tcPr>
          <w:p w:rsidR="00B26A9F" w:rsidRPr="0021324C" w:rsidRDefault="00B26A9F" w:rsidP="00B26A9F">
            <w:pPr>
              <w:pStyle w:val="mystyle"/>
              <w:rPr>
                <w:sz w:val="16"/>
                <w:szCs w:val="16"/>
              </w:rPr>
            </w:pPr>
            <w:r w:rsidRPr="00B26A9F">
              <w:rPr>
                <w:sz w:val="16"/>
                <w:szCs w:val="16"/>
                <w:lang w:val="ru-RU"/>
              </w:rPr>
              <w:t>70:06:0100027:22154</w:t>
            </w:r>
          </w:p>
        </w:tc>
        <w:tc>
          <w:tcPr>
            <w:tcW w:w="2412" w:type="dxa"/>
            <w:vAlign w:val="center"/>
          </w:tcPr>
          <w:p w:rsidR="00B26A9F" w:rsidRPr="00121CC9" w:rsidRDefault="00B26A9F" w:rsidP="00B26A9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B26A9F">
              <w:rPr>
                <w:sz w:val="16"/>
                <w:szCs w:val="16"/>
                <w:lang w:val="ru-RU"/>
              </w:rPr>
              <w:t xml:space="preserve">Российская Федерация, Томская область, Каргасокский район, </w:t>
            </w:r>
            <w:proofErr w:type="spellStart"/>
            <w:r w:rsidRPr="00B26A9F">
              <w:rPr>
                <w:sz w:val="16"/>
                <w:szCs w:val="16"/>
                <w:lang w:val="ru-RU"/>
              </w:rPr>
              <w:t>р.п</w:t>
            </w:r>
            <w:proofErr w:type="spellEnd"/>
            <w:r w:rsidRPr="00B26A9F">
              <w:rPr>
                <w:sz w:val="16"/>
                <w:szCs w:val="16"/>
                <w:lang w:val="ru-RU"/>
              </w:rPr>
              <w:t>. Пионерный</w:t>
            </w:r>
          </w:p>
        </w:tc>
        <w:tc>
          <w:tcPr>
            <w:tcW w:w="3684" w:type="dxa"/>
            <w:vAlign w:val="center"/>
          </w:tcPr>
          <w:p w:rsidR="00B26A9F" w:rsidRPr="0012313D" w:rsidRDefault="00B26A9F" w:rsidP="00B26A9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B26A9F">
              <w:rPr>
                <w:sz w:val="16"/>
                <w:szCs w:val="16"/>
                <w:lang w:val="ru-RU"/>
              </w:rPr>
              <w:t>Объекты дорожного сервиса, код 4.9.1</w:t>
            </w:r>
          </w:p>
        </w:tc>
        <w:tc>
          <w:tcPr>
            <w:tcW w:w="1136" w:type="dxa"/>
            <w:vAlign w:val="center"/>
          </w:tcPr>
          <w:p w:rsidR="00B26A9F" w:rsidRPr="0012313D" w:rsidRDefault="00B26A9F" w:rsidP="00B26A9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B26A9F">
              <w:rPr>
                <w:sz w:val="16"/>
                <w:szCs w:val="16"/>
                <w:lang w:val="ru-RU"/>
              </w:rPr>
              <w:t>53596</w:t>
            </w:r>
          </w:p>
        </w:tc>
      </w:tr>
      <w:tr w:rsidR="00607BA0" w:rsidRPr="0012313D" w:rsidTr="00E47BB4">
        <w:trPr>
          <w:jc w:val="center"/>
        </w:trPr>
        <w:tc>
          <w:tcPr>
            <w:tcW w:w="4675" w:type="dxa"/>
            <w:gridSpan w:val="3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1568F">
      <w:pPr>
        <w:pStyle w:val="mystyle"/>
        <w:ind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</w:t>
      </w:r>
      <w:r w:rsidR="00013309">
        <w:rPr>
          <w:sz w:val="22"/>
          <w:szCs w:val="22"/>
          <w:lang w:val="ru-RU"/>
        </w:rPr>
        <w:t>ый</w:t>
      </w:r>
      <w:r w:rsidRPr="0012313D">
        <w:rPr>
          <w:sz w:val="22"/>
          <w:szCs w:val="22"/>
          <w:lang w:val="ru-RU"/>
        </w:rPr>
        <w:t xml:space="preserve"> </w:t>
      </w:r>
      <w:r w:rsidR="00013309">
        <w:rPr>
          <w:sz w:val="22"/>
          <w:szCs w:val="22"/>
          <w:lang w:val="ru-RU"/>
        </w:rPr>
        <w:t>земельный участок</w:t>
      </w:r>
      <w:r w:rsidRPr="0012313D">
        <w:rPr>
          <w:sz w:val="22"/>
          <w:szCs w:val="22"/>
          <w:lang w:val="ru-RU"/>
        </w:rPr>
        <w:t xml:space="preserve"> в</w:t>
      </w:r>
      <w:r w:rsidR="00C50BB6">
        <w:rPr>
          <w:sz w:val="22"/>
          <w:szCs w:val="22"/>
          <w:lang w:val="ru-RU"/>
        </w:rPr>
        <w:t xml:space="preserve"> качественном состоянии, как он</w:t>
      </w:r>
      <w:r w:rsidRPr="0012313D">
        <w:rPr>
          <w:sz w:val="22"/>
          <w:szCs w:val="22"/>
          <w:lang w:val="ru-RU"/>
        </w:rPr>
        <w:t xml:space="preserve"> есть на день подписания настоящего акта.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АРЕНДОДАТЕЛЯ вышеназванн</w:t>
      </w:r>
      <w:r w:rsidR="00024388">
        <w:rPr>
          <w:sz w:val="22"/>
          <w:szCs w:val="22"/>
        </w:rPr>
        <w:t>ый</w:t>
      </w:r>
      <w:r w:rsidRPr="0012313D">
        <w:rPr>
          <w:sz w:val="22"/>
          <w:szCs w:val="22"/>
        </w:rPr>
        <w:t xml:space="preserve"> </w:t>
      </w:r>
      <w:r w:rsidR="00024388">
        <w:rPr>
          <w:sz w:val="22"/>
          <w:szCs w:val="22"/>
        </w:rPr>
        <w:t>земельный участок</w:t>
      </w:r>
      <w:r w:rsidRPr="0012313D">
        <w:rPr>
          <w:sz w:val="22"/>
          <w:szCs w:val="22"/>
        </w:rPr>
        <w:t xml:space="preserve"> в</w:t>
      </w:r>
      <w:r w:rsidR="00C50BB6">
        <w:rPr>
          <w:sz w:val="22"/>
          <w:szCs w:val="22"/>
        </w:rPr>
        <w:t xml:space="preserve"> качественном состоянии, как он</w:t>
      </w:r>
      <w:r w:rsidRPr="0012313D">
        <w:rPr>
          <w:sz w:val="22"/>
          <w:szCs w:val="22"/>
        </w:rPr>
        <w:t xml:space="preserve"> есть на день подписания настоящего акта.</w:t>
      </w:r>
    </w:p>
    <w:p w:rsidR="00396E0F" w:rsidRPr="0012313D" w:rsidRDefault="00024388" w:rsidP="00B1568F">
      <w:pPr>
        <w:tabs>
          <w:tab w:val="left" w:pos="0"/>
        </w:tabs>
        <w:ind w:firstLine="284"/>
        <w:jc w:val="both"/>
        <w:rPr>
          <w:b/>
          <w:bCs/>
          <w:color w:val="0000FF"/>
          <w:sz w:val="22"/>
          <w:szCs w:val="22"/>
        </w:rPr>
      </w:pPr>
      <w:r>
        <w:rPr>
          <w:sz w:val="22"/>
          <w:szCs w:val="22"/>
        </w:rPr>
        <w:t>4</w:t>
      </w:r>
      <w:r w:rsidR="00396E0F" w:rsidRPr="0012313D">
        <w:rPr>
          <w:sz w:val="22"/>
          <w:szCs w:val="22"/>
        </w:rPr>
        <w:t>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="00396E0F"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__</w:t>
      </w:r>
      <w:r w:rsidR="005B3B80">
        <w:rPr>
          <w:sz w:val="22"/>
          <w:szCs w:val="22"/>
        </w:rPr>
        <w:t xml:space="preserve"> от «__» ______ 2020</w:t>
      </w:r>
      <w:r w:rsidRPr="0012313D">
        <w:rPr>
          <w:sz w:val="22"/>
          <w:szCs w:val="22"/>
        </w:rPr>
        <w:t xml:space="preserve"> года.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</w:p>
    <w:p w:rsidR="002C41CD" w:rsidRPr="0012313D" w:rsidRDefault="003542A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СДАЛ</w:t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3542A2" w:rsidRPr="0012313D" w:rsidRDefault="008D7A1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B1568F">
      <w:pPr>
        <w:ind w:firstLine="284"/>
        <w:jc w:val="both"/>
        <w:rPr>
          <w:b/>
          <w:bCs/>
          <w:sz w:val="22"/>
          <w:szCs w:val="22"/>
        </w:rPr>
      </w:pPr>
    </w:p>
    <w:p w:rsidR="000E393B" w:rsidRPr="0012313D" w:rsidRDefault="000E393B" w:rsidP="00B1568F">
      <w:pPr>
        <w:ind w:firstLine="284"/>
        <w:jc w:val="both"/>
        <w:rPr>
          <w:b/>
          <w:bCs/>
          <w:sz w:val="22"/>
          <w:szCs w:val="22"/>
        </w:rPr>
      </w:pPr>
    </w:p>
    <w:p w:rsidR="00276BBC" w:rsidRPr="0012313D" w:rsidRDefault="00276BBC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8A320C">
      <w:type w:val="continuous"/>
      <w:pgSz w:w="11909" w:h="16834"/>
      <w:pgMar w:top="851" w:right="852" w:bottom="425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 w15:restartNumberingAfterBreak="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 w15:restartNumberingAfterBreak="0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 w15:restartNumberingAfterBreak="0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 w15:restartNumberingAfterBreak="0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 w15:restartNumberingAfterBreak="0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 w15:restartNumberingAfterBreak="0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799C2CAC"/>
    <w:multiLevelType w:val="hybridMultilevel"/>
    <w:tmpl w:val="22C8C18A"/>
    <w:lvl w:ilvl="0" w:tplc="DDD26A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3E"/>
    <w:rsid w:val="000037A6"/>
    <w:rsid w:val="0000569E"/>
    <w:rsid w:val="00011111"/>
    <w:rsid w:val="00013309"/>
    <w:rsid w:val="00013396"/>
    <w:rsid w:val="0001761E"/>
    <w:rsid w:val="000202EA"/>
    <w:rsid w:val="00020CA5"/>
    <w:rsid w:val="00024388"/>
    <w:rsid w:val="00040CDE"/>
    <w:rsid w:val="00041EE2"/>
    <w:rsid w:val="0005331A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116D"/>
    <w:rsid w:val="000A4CC2"/>
    <w:rsid w:val="000A7822"/>
    <w:rsid w:val="000A7FD0"/>
    <w:rsid w:val="000B0439"/>
    <w:rsid w:val="000B1FDC"/>
    <w:rsid w:val="000B3FA2"/>
    <w:rsid w:val="000C1A86"/>
    <w:rsid w:val="000C2D55"/>
    <w:rsid w:val="000C7D03"/>
    <w:rsid w:val="000D3843"/>
    <w:rsid w:val="000E1E05"/>
    <w:rsid w:val="000E393B"/>
    <w:rsid w:val="000E67AE"/>
    <w:rsid w:val="000F2F7B"/>
    <w:rsid w:val="000F3328"/>
    <w:rsid w:val="000F3B9D"/>
    <w:rsid w:val="001015F2"/>
    <w:rsid w:val="00102DE9"/>
    <w:rsid w:val="00111114"/>
    <w:rsid w:val="00112910"/>
    <w:rsid w:val="00112CB4"/>
    <w:rsid w:val="001139AB"/>
    <w:rsid w:val="00115086"/>
    <w:rsid w:val="0011571F"/>
    <w:rsid w:val="00121CC9"/>
    <w:rsid w:val="0012313D"/>
    <w:rsid w:val="001258EB"/>
    <w:rsid w:val="00127F6A"/>
    <w:rsid w:val="00135049"/>
    <w:rsid w:val="00141176"/>
    <w:rsid w:val="0014656B"/>
    <w:rsid w:val="00146AC3"/>
    <w:rsid w:val="00147097"/>
    <w:rsid w:val="001534D9"/>
    <w:rsid w:val="001628B7"/>
    <w:rsid w:val="00166D35"/>
    <w:rsid w:val="001877F8"/>
    <w:rsid w:val="001906F1"/>
    <w:rsid w:val="00192355"/>
    <w:rsid w:val="00193EA4"/>
    <w:rsid w:val="001954EC"/>
    <w:rsid w:val="001A67C8"/>
    <w:rsid w:val="001B172C"/>
    <w:rsid w:val="001B51DD"/>
    <w:rsid w:val="001D0F4C"/>
    <w:rsid w:val="001D7FFB"/>
    <w:rsid w:val="001F754F"/>
    <w:rsid w:val="00200046"/>
    <w:rsid w:val="0020397A"/>
    <w:rsid w:val="002058B1"/>
    <w:rsid w:val="0021324C"/>
    <w:rsid w:val="002152A9"/>
    <w:rsid w:val="0021787F"/>
    <w:rsid w:val="00222C2A"/>
    <w:rsid w:val="0022390F"/>
    <w:rsid w:val="0022456F"/>
    <w:rsid w:val="0022489B"/>
    <w:rsid w:val="00224B4A"/>
    <w:rsid w:val="00233008"/>
    <w:rsid w:val="002354FF"/>
    <w:rsid w:val="002433C5"/>
    <w:rsid w:val="002436D2"/>
    <w:rsid w:val="00246A33"/>
    <w:rsid w:val="00254C47"/>
    <w:rsid w:val="0025761C"/>
    <w:rsid w:val="00274CBE"/>
    <w:rsid w:val="00275B75"/>
    <w:rsid w:val="00276BBC"/>
    <w:rsid w:val="00282C41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D1E01"/>
    <w:rsid w:val="002D65DB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3FA"/>
    <w:rsid w:val="00361CE3"/>
    <w:rsid w:val="00362EEE"/>
    <w:rsid w:val="00363B15"/>
    <w:rsid w:val="00364CEF"/>
    <w:rsid w:val="00364E0A"/>
    <w:rsid w:val="0036540B"/>
    <w:rsid w:val="003655CF"/>
    <w:rsid w:val="003722A2"/>
    <w:rsid w:val="0037395A"/>
    <w:rsid w:val="0037475B"/>
    <w:rsid w:val="003774AC"/>
    <w:rsid w:val="00382435"/>
    <w:rsid w:val="00396E0F"/>
    <w:rsid w:val="00397D37"/>
    <w:rsid w:val="003A12E9"/>
    <w:rsid w:val="003A5E3D"/>
    <w:rsid w:val="003B1E2E"/>
    <w:rsid w:val="003B2506"/>
    <w:rsid w:val="003C5DF5"/>
    <w:rsid w:val="003D32D5"/>
    <w:rsid w:val="003D77C4"/>
    <w:rsid w:val="003E2BD0"/>
    <w:rsid w:val="003F1A6B"/>
    <w:rsid w:val="003F5952"/>
    <w:rsid w:val="00401403"/>
    <w:rsid w:val="00403396"/>
    <w:rsid w:val="00403C3E"/>
    <w:rsid w:val="00403D78"/>
    <w:rsid w:val="00406D4D"/>
    <w:rsid w:val="0041090F"/>
    <w:rsid w:val="0041483C"/>
    <w:rsid w:val="004209AF"/>
    <w:rsid w:val="00422EC5"/>
    <w:rsid w:val="00424944"/>
    <w:rsid w:val="004368F4"/>
    <w:rsid w:val="004374E6"/>
    <w:rsid w:val="00437FA9"/>
    <w:rsid w:val="00446D80"/>
    <w:rsid w:val="00453A8D"/>
    <w:rsid w:val="00463AED"/>
    <w:rsid w:val="00470595"/>
    <w:rsid w:val="00480F81"/>
    <w:rsid w:val="00483384"/>
    <w:rsid w:val="004927CC"/>
    <w:rsid w:val="0049519B"/>
    <w:rsid w:val="004A4BB7"/>
    <w:rsid w:val="004B3589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30A27"/>
    <w:rsid w:val="005422B4"/>
    <w:rsid w:val="005461C8"/>
    <w:rsid w:val="00553C92"/>
    <w:rsid w:val="005605F3"/>
    <w:rsid w:val="005619E2"/>
    <w:rsid w:val="00562854"/>
    <w:rsid w:val="00565F57"/>
    <w:rsid w:val="0056776B"/>
    <w:rsid w:val="00567F67"/>
    <w:rsid w:val="0057088E"/>
    <w:rsid w:val="00570BF5"/>
    <w:rsid w:val="00571B45"/>
    <w:rsid w:val="00576EDA"/>
    <w:rsid w:val="00577011"/>
    <w:rsid w:val="0057720B"/>
    <w:rsid w:val="00580521"/>
    <w:rsid w:val="00586673"/>
    <w:rsid w:val="00591C91"/>
    <w:rsid w:val="00594688"/>
    <w:rsid w:val="005A19CC"/>
    <w:rsid w:val="005A300C"/>
    <w:rsid w:val="005A3B6C"/>
    <w:rsid w:val="005A76E3"/>
    <w:rsid w:val="005B0F26"/>
    <w:rsid w:val="005B279C"/>
    <w:rsid w:val="005B3B80"/>
    <w:rsid w:val="005B6B1B"/>
    <w:rsid w:val="005C2F4B"/>
    <w:rsid w:val="005C5306"/>
    <w:rsid w:val="005C571E"/>
    <w:rsid w:val="005C6D71"/>
    <w:rsid w:val="005C70AD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22F9"/>
    <w:rsid w:val="00640A8C"/>
    <w:rsid w:val="00642908"/>
    <w:rsid w:val="006477BB"/>
    <w:rsid w:val="006514AC"/>
    <w:rsid w:val="00654117"/>
    <w:rsid w:val="0065654D"/>
    <w:rsid w:val="00660951"/>
    <w:rsid w:val="006614AB"/>
    <w:rsid w:val="00676EF9"/>
    <w:rsid w:val="00680985"/>
    <w:rsid w:val="0069098A"/>
    <w:rsid w:val="00691073"/>
    <w:rsid w:val="00694B56"/>
    <w:rsid w:val="006A36C0"/>
    <w:rsid w:val="006B79A5"/>
    <w:rsid w:val="006D142C"/>
    <w:rsid w:val="006F4E8F"/>
    <w:rsid w:val="006F5F98"/>
    <w:rsid w:val="0070065F"/>
    <w:rsid w:val="007019EF"/>
    <w:rsid w:val="007165EC"/>
    <w:rsid w:val="00720B31"/>
    <w:rsid w:val="00723F5D"/>
    <w:rsid w:val="0073474E"/>
    <w:rsid w:val="007359FB"/>
    <w:rsid w:val="00736954"/>
    <w:rsid w:val="0074314A"/>
    <w:rsid w:val="00750BC0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34F5"/>
    <w:rsid w:val="007A42C9"/>
    <w:rsid w:val="007A4CE4"/>
    <w:rsid w:val="007B5965"/>
    <w:rsid w:val="007B5EDF"/>
    <w:rsid w:val="007B7C5E"/>
    <w:rsid w:val="007C0571"/>
    <w:rsid w:val="007C0C9A"/>
    <w:rsid w:val="007C55FA"/>
    <w:rsid w:val="007D2A5B"/>
    <w:rsid w:val="007D4944"/>
    <w:rsid w:val="007E17A9"/>
    <w:rsid w:val="007E22CA"/>
    <w:rsid w:val="007E5B60"/>
    <w:rsid w:val="007F23B2"/>
    <w:rsid w:val="007F39F9"/>
    <w:rsid w:val="007F793F"/>
    <w:rsid w:val="00805808"/>
    <w:rsid w:val="00806815"/>
    <w:rsid w:val="008068EF"/>
    <w:rsid w:val="00810399"/>
    <w:rsid w:val="00810554"/>
    <w:rsid w:val="0081456F"/>
    <w:rsid w:val="00821596"/>
    <w:rsid w:val="008333EF"/>
    <w:rsid w:val="0083758F"/>
    <w:rsid w:val="008401C6"/>
    <w:rsid w:val="0084076F"/>
    <w:rsid w:val="00854F2E"/>
    <w:rsid w:val="00860B37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320C"/>
    <w:rsid w:val="008A5C65"/>
    <w:rsid w:val="008B4D49"/>
    <w:rsid w:val="008B72E7"/>
    <w:rsid w:val="008C5007"/>
    <w:rsid w:val="008D4861"/>
    <w:rsid w:val="008D7A12"/>
    <w:rsid w:val="008E40EE"/>
    <w:rsid w:val="008E7D92"/>
    <w:rsid w:val="008F293E"/>
    <w:rsid w:val="009122C2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402F8"/>
    <w:rsid w:val="009506AD"/>
    <w:rsid w:val="009535D3"/>
    <w:rsid w:val="009629BC"/>
    <w:rsid w:val="009665A7"/>
    <w:rsid w:val="009673FF"/>
    <w:rsid w:val="009708CC"/>
    <w:rsid w:val="00973343"/>
    <w:rsid w:val="0097534F"/>
    <w:rsid w:val="00977249"/>
    <w:rsid w:val="009808C9"/>
    <w:rsid w:val="00984D19"/>
    <w:rsid w:val="00992681"/>
    <w:rsid w:val="00992FD9"/>
    <w:rsid w:val="00996014"/>
    <w:rsid w:val="009A00D6"/>
    <w:rsid w:val="009A0133"/>
    <w:rsid w:val="009A0509"/>
    <w:rsid w:val="009A44A1"/>
    <w:rsid w:val="009B16EE"/>
    <w:rsid w:val="009B1F0E"/>
    <w:rsid w:val="009C5865"/>
    <w:rsid w:val="009D0DA5"/>
    <w:rsid w:val="00A142D2"/>
    <w:rsid w:val="00A17F3F"/>
    <w:rsid w:val="00A3037B"/>
    <w:rsid w:val="00A31604"/>
    <w:rsid w:val="00A3198A"/>
    <w:rsid w:val="00A35E8F"/>
    <w:rsid w:val="00A37AA6"/>
    <w:rsid w:val="00A44CF7"/>
    <w:rsid w:val="00A50EA3"/>
    <w:rsid w:val="00A54F9B"/>
    <w:rsid w:val="00A61B46"/>
    <w:rsid w:val="00A64126"/>
    <w:rsid w:val="00A654AE"/>
    <w:rsid w:val="00A659F1"/>
    <w:rsid w:val="00A7034C"/>
    <w:rsid w:val="00A76DEE"/>
    <w:rsid w:val="00A93902"/>
    <w:rsid w:val="00A94963"/>
    <w:rsid w:val="00AA18FC"/>
    <w:rsid w:val="00AB0EDD"/>
    <w:rsid w:val="00AB22EF"/>
    <w:rsid w:val="00AB34B9"/>
    <w:rsid w:val="00AB3D63"/>
    <w:rsid w:val="00AB55B7"/>
    <w:rsid w:val="00AC12D5"/>
    <w:rsid w:val="00AC36EE"/>
    <w:rsid w:val="00AD126D"/>
    <w:rsid w:val="00AD3978"/>
    <w:rsid w:val="00AE19EC"/>
    <w:rsid w:val="00AE5239"/>
    <w:rsid w:val="00AF108F"/>
    <w:rsid w:val="00AF3AEE"/>
    <w:rsid w:val="00B033E2"/>
    <w:rsid w:val="00B04BD3"/>
    <w:rsid w:val="00B062FF"/>
    <w:rsid w:val="00B07262"/>
    <w:rsid w:val="00B10AB2"/>
    <w:rsid w:val="00B1568F"/>
    <w:rsid w:val="00B1759D"/>
    <w:rsid w:val="00B26A9F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81F34"/>
    <w:rsid w:val="00B92EEE"/>
    <w:rsid w:val="00BA13A0"/>
    <w:rsid w:val="00BA35A8"/>
    <w:rsid w:val="00BA7599"/>
    <w:rsid w:val="00BB09E1"/>
    <w:rsid w:val="00BB529F"/>
    <w:rsid w:val="00BD4C7B"/>
    <w:rsid w:val="00BF3A83"/>
    <w:rsid w:val="00BF6492"/>
    <w:rsid w:val="00C00592"/>
    <w:rsid w:val="00C03202"/>
    <w:rsid w:val="00C03C38"/>
    <w:rsid w:val="00C072EB"/>
    <w:rsid w:val="00C23B8D"/>
    <w:rsid w:val="00C23D99"/>
    <w:rsid w:val="00C35E9C"/>
    <w:rsid w:val="00C46C6B"/>
    <w:rsid w:val="00C50BB6"/>
    <w:rsid w:val="00C568E8"/>
    <w:rsid w:val="00C5790C"/>
    <w:rsid w:val="00C62F5E"/>
    <w:rsid w:val="00C64B34"/>
    <w:rsid w:val="00C7080D"/>
    <w:rsid w:val="00C75077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19DE"/>
    <w:rsid w:val="00CB2CD4"/>
    <w:rsid w:val="00CB2DB0"/>
    <w:rsid w:val="00CC1087"/>
    <w:rsid w:val="00CC2149"/>
    <w:rsid w:val="00CC3B8B"/>
    <w:rsid w:val="00CC4381"/>
    <w:rsid w:val="00CC7C44"/>
    <w:rsid w:val="00CD0D1B"/>
    <w:rsid w:val="00CD2C75"/>
    <w:rsid w:val="00CE07A4"/>
    <w:rsid w:val="00CE0C9E"/>
    <w:rsid w:val="00CE4F5C"/>
    <w:rsid w:val="00CF0141"/>
    <w:rsid w:val="00CF364C"/>
    <w:rsid w:val="00CF4432"/>
    <w:rsid w:val="00CF6AAB"/>
    <w:rsid w:val="00D00A4D"/>
    <w:rsid w:val="00D04390"/>
    <w:rsid w:val="00D0486F"/>
    <w:rsid w:val="00D11D20"/>
    <w:rsid w:val="00D12278"/>
    <w:rsid w:val="00D12E9B"/>
    <w:rsid w:val="00D16D38"/>
    <w:rsid w:val="00D20721"/>
    <w:rsid w:val="00D254E1"/>
    <w:rsid w:val="00D33F96"/>
    <w:rsid w:val="00D34C30"/>
    <w:rsid w:val="00D41325"/>
    <w:rsid w:val="00D415E8"/>
    <w:rsid w:val="00D421BA"/>
    <w:rsid w:val="00D4285F"/>
    <w:rsid w:val="00D44AAA"/>
    <w:rsid w:val="00D47418"/>
    <w:rsid w:val="00D509E8"/>
    <w:rsid w:val="00D50E6B"/>
    <w:rsid w:val="00D50EC7"/>
    <w:rsid w:val="00D62E37"/>
    <w:rsid w:val="00D6337C"/>
    <w:rsid w:val="00D718A9"/>
    <w:rsid w:val="00D771CA"/>
    <w:rsid w:val="00D85085"/>
    <w:rsid w:val="00D9106B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2FDE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08C1"/>
    <w:rsid w:val="00E23399"/>
    <w:rsid w:val="00E339AF"/>
    <w:rsid w:val="00E34117"/>
    <w:rsid w:val="00E40C95"/>
    <w:rsid w:val="00E41E81"/>
    <w:rsid w:val="00E5350E"/>
    <w:rsid w:val="00E61491"/>
    <w:rsid w:val="00E61C42"/>
    <w:rsid w:val="00E62330"/>
    <w:rsid w:val="00E62D5A"/>
    <w:rsid w:val="00E644D1"/>
    <w:rsid w:val="00E709E1"/>
    <w:rsid w:val="00E72941"/>
    <w:rsid w:val="00E7515B"/>
    <w:rsid w:val="00E80963"/>
    <w:rsid w:val="00E819E5"/>
    <w:rsid w:val="00E857BF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FE9"/>
    <w:rsid w:val="00ED251E"/>
    <w:rsid w:val="00ED5CCA"/>
    <w:rsid w:val="00EE167F"/>
    <w:rsid w:val="00EE4351"/>
    <w:rsid w:val="00EF4B7A"/>
    <w:rsid w:val="00EF7A02"/>
    <w:rsid w:val="00F12E5F"/>
    <w:rsid w:val="00F16172"/>
    <w:rsid w:val="00F1683B"/>
    <w:rsid w:val="00F17800"/>
    <w:rsid w:val="00F3247F"/>
    <w:rsid w:val="00F349BA"/>
    <w:rsid w:val="00F365A3"/>
    <w:rsid w:val="00F41861"/>
    <w:rsid w:val="00F454F5"/>
    <w:rsid w:val="00F55502"/>
    <w:rsid w:val="00F5642B"/>
    <w:rsid w:val="00F627CD"/>
    <w:rsid w:val="00F63538"/>
    <w:rsid w:val="00F7043C"/>
    <w:rsid w:val="00F74052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5C9824"/>
  <w15:docId w15:val="{97919C67-90A2-4672-B82C-0EC343F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5B8DF0-3BE0-425D-A576-88588171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1801</Words>
  <Characters>10271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Sysoev</dc:creator>
  <cp:lastModifiedBy>Александр Садовик</cp:lastModifiedBy>
  <cp:revision>18</cp:revision>
  <cp:lastPrinted>2019-08-07T09:29:00Z</cp:lastPrinted>
  <dcterms:created xsi:type="dcterms:W3CDTF">2019-06-05T09:57:00Z</dcterms:created>
  <dcterms:modified xsi:type="dcterms:W3CDTF">2020-03-31T07:19:00Z</dcterms:modified>
</cp:coreProperties>
</file>