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DC5" w:rsidRDefault="00D72DC5" w:rsidP="00D72DC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В </w:t>
      </w:r>
      <w:r>
        <w:rPr>
          <w:rStyle w:val="a4"/>
          <w:rFonts w:ascii="Roboto" w:hAnsi="Roboto"/>
          <w:color w:val="555555"/>
          <w:sz w:val="21"/>
          <w:szCs w:val="21"/>
        </w:rPr>
        <w:t>1 полугодии 2018 года </w:t>
      </w:r>
      <w:r>
        <w:rPr>
          <w:rFonts w:ascii="Roboto" w:hAnsi="Roboto"/>
          <w:color w:val="555555"/>
          <w:sz w:val="21"/>
          <w:szCs w:val="21"/>
        </w:rPr>
        <w:t>в Администрацию Новоюгинского сельского поселения поступило всего обращений – 228, из них:</w:t>
      </w:r>
    </w:p>
    <w:p w:rsidR="00D72DC5" w:rsidRDefault="00D72DC5" w:rsidP="00D72DC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Письменных обращений — 26</w:t>
      </w:r>
      <w:r>
        <w:rPr>
          <w:rFonts w:ascii="Roboto" w:hAnsi="Roboto"/>
          <w:color w:val="555555"/>
          <w:sz w:val="21"/>
          <w:szCs w:val="21"/>
        </w:rPr>
        <w:br/>
        <w:t>Устных обращений — 202</w:t>
      </w:r>
    </w:p>
    <w:p w:rsidR="00D72DC5" w:rsidRDefault="00D72DC5" w:rsidP="00D72DC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По  характеру обращений:</w:t>
      </w:r>
    </w:p>
    <w:p w:rsidR="00D72DC5" w:rsidRDefault="00D72DC5" w:rsidP="00D72DC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жилищные — 25</w:t>
      </w:r>
      <w:r>
        <w:rPr>
          <w:rFonts w:ascii="Roboto" w:hAnsi="Roboto"/>
          <w:color w:val="555555"/>
          <w:sz w:val="21"/>
          <w:szCs w:val="21"/>
        </w:rPr>
        <w:br/>
        <w:t>благоустройство — 5</w:t>
      </w:r>
      <w:r>
        <w:rPr>
          <w:rFonts w:ascii="Roboto" w:hAnsi="Roboto"/>
          <w:color w:val="555555"/>
          <w:sz w:val="21"/>
          <w:szCs w:val="21"/>
        </w:rPr>
        <w:br/>
        <w:t>нотариальные действия — 28</w:t>
      </w:r>
      <w:r>
        <w:rPr>
          <w:rFonts w:ascii="Roboto" w:hAnsi="Roboto"/>
          <w:color w:val="555555"/>
          <w:sz w:val="21"/>
          <w:szCs w:val="21"/>
        </w:rPr>
        <w:br/>
        <w:t>приватизация — 1</w:t>
      </w:r>
    </w:p>
    <w:p w:rsidR="00D72DC5" w:rsidRDefault="00D72DC5">
      <w:bookmarkStart w:id="0" w:name="_GoBack"/>
      <w:bookmarkEnd w:id="0"/>
    </w:p>
    <w:sectPr w:rsidR="00D7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C5"/>
    <w:rsid w:val="00D7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EFD1B-0619-4FCE-BABE-D56D2DBB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2024-05-01T09:04:00Z</dcterms:created>
  <dcterms:modified xsi:type="dcterms:W3CDTF">2024-05-01T09:04:00Z</dcterms:modified>
</cp:coreProperties>
</file>