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49" w:rsidRPr="00637C49" w:rsidRDefault="00637C49" w:rsidP="00637C49">
      <w:pPr>
        <w:ind w:left="142"/>
        <w:jc w:val="center"/>
        <w:rPr>
          <w:sz w:val="28"/>
          <w:szCs w:val="28"/>
          <w:lang w:eastAsia="en-US"/>
        </w:rPr>
      </w:pPr>
      <w:r w:rsidRPr="00637C49">
        <w:rPr>
          <w:sz w:val="28"/>
          <w:szCs w:val="28"/>
          <w:lang w:eastAsia="en-US"/>
        </w:rPr>
        <w:t xml:space="preserve">МУНИЦИПАЛЬНОЕ ОБРАЗОВАНИЕ </w:t>
      </w:r>
    </w:p>
    <w:p w:rsidR="00637C49" w:rsidRPr="00637C49" w:rsidRDefault="00637C49" w:rsidP="00637C49">
      <w:pPr>
        <w:ind w:left="142"/>
        <w:jc w:val="center"/>
        <w:rPr>
          <w:sz w:val="28"/>
          <w:szCs w:val="28"/>
          <w:lang w:eastAsia="en-US"/>
        </w:rPr>
      </w:pPr>
      <w:r w:rsidRPr="00637C49">
        <w:rPr>
          <w:sz w:val="28"/>
          <w:szCs w:val="28"/>
          <w:lang w:eastAsia="en-US"/>
        </w:rPr>
        <w:t>«</w:t>
      </w:r>
      <w:r w:rsidRPr="00637C49">
        <w:rPr>
          <w:caps/>
          <w:sz w:val="28"/>
          <w:szCs w:val="28"/>
          <w:lang w:eastAsia="en-US"/>
        </w:rPr>
        <w:t>НОВОЮГИНСКОЕ СЕЛЬСКОЕ ПОСЕЛЕНИЕ»</w:t>
      </w:r>
    </w:p>
    <w:p w:rsidR="00637C49" w:rsidRPr="00637C49" w:rsidRDefault="00637C49" w:rsidP="00637C49">
      <w:pPr>
        <w:keepNext/>
        <w:ind w:left="142"/>
        <w:jc w:val="center"/>
        <w:outlineLvl w:val="1"/>
        <w:rPr>
          <w:sz w:val="26"/>
          <w:szCs w:val="26"/>
        </w:rPr>
      </w:pPr>
      <w:r w:rsidRPr="00637C49">
        <w:rPr>
          <w:sz w:val="26"/>
          <w:szCs w:val="26"/>
        </w:rPr>
        <w:t>ТОМСКАЯ ОБЛАСТЬ</w:t>
      </w:r>
    </w:p>
    <w:p w:rsidR="00637C49" w:rsidRPr="00637C49" w:rsidRDefault="00637C49" w:rsidP="00637C49">
      <w:pPr>
        <w:spacing w:after="200" w:line="276" w:lineRule="auto"/>
        <w:jc w:val="center"/>
        <w:rPr>
          <w:sz w:val="22"/>
          <w:szCs w:val="22"/>
        </w:rPr>
      </w:pPr>
      <w:r w:rsidRPr="00637C49">
        <w:rPr>
          <w:sz w:val="22"/>
          <w:szCs w:val="22"/>
        </w:rPr>
        <w:t>КАРГАСОКСКИЙ РАЙОН</w:t>
      </w:r>
    </w:p>
    <w:p w:rsidR="00637C49" w:rsidRPr="00637C49" w:rsidRDefault="00637C49" w:rsidP="00637C49">
      <w:pPr>
        <w:keepNext/>
        <w:ind w:left="142"/>
        <w:jc w:val="center"/>
        <w:outlineLvl w:val="0"/>
        <w:rPr>
          <w:b/>
          <w:bCs/>
          <w:sz w:val="28"/>
          <w:szCs w:val="28"/>
        </w:rPr>
      </w:pPr>
      <w:r w:rsidRPr="00637C49">
        <w:rPr>
          <w:b/>
          <w:bCs/>
          <w:sz w:val="28"/>
          <w:szCs w:val="28"/>
        </w:rPr>
        <w:t xml:space="preserve">АДМИНИСТРАЦИЯ НОВОЮГИНСКОГО СЕЛЬСКОГО ПОСЕЛЕНИЯ </w:t>
      </w:r>
    </w:p>
    <w:p w:rsidR="00637C49" w:rsidRPr="00637C49" w:rsidRDefault="00637C49" w:rsidP="00637C49">
      <w:pPr>
        <w:keepNext/>
        <w:ind w:left="142"/>
        <w:jc w:val="center"/>
        <w:outlineLvl w:val="0"/>
        <w:rPr>
          <w:b/>
          <w:bCs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637C49" w:rsidRPr="00637C49" w:rsidTr="007D1DE4">
        <w:trPr>
          <w:trHeight w:val="518"/>
        </w:trPr>
        <w:tc>
          <w:tcPr>
            <w:tcW w:w="9600" w:type="dxa"/>
          </w:tcPr>
          <w:p w:rsidR="00637C49" w:rsidRPr="00637C49" w:rsidRDefault="00637C49" w:rsidP="00637C49">
            <w:pPr>
              <w:keepNext/>
              <w:jc w:val="center"/>
              <w:outlineLvl w:val="4"/>
              <w:rPr>
                <w:b/>
                <w:bCs/>
                <w:sz w:val="32"/>
                <w:szCs w:val="32"/>
              </w:rPr>
            </w:pPr>
            <w:r w:rsidRPr="00637C49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637C49" w:rsidRPr="00637C49" w:rsidRDefault="00637C49" w:rsidP="00637C49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637C49" w:rsidRDefault="00637C49" w:rsidP="00637C49">
      <w:pPr>
        <w:jc w:val="center"/>
        <w:rPr>
          <w:bCs/>
        </w:rPr>
      </w:pPr>
    </w:p>
    <w:p w:rsidR="00637C49" w:rsidRDefault="00637C49" w:rsidP="00637C49">
      <w:pPr>
        <w:rPr>
          <w:bCs/>
        </w:rPr>
      </w:pPr>
      <w:r>
        <w:rPr>
          <w:bCs/>
        </w:rPr>
        <w:t>С. Новоюгино</w:t>
      </w:r>
    </w:p>
    <w:p w:rsidR="00637C49" w:rsidRDefault="00637C49" w:rsidP="00637C49">
      <w:pPr>
        <w:rPr>
          <w:bCs/>
        </w:rPr>
      </w:pPr>
    </w:p>
    <w:p w:rsidR="00637C49" w:rsidRDefault="00637C49" w:rsidP="00637C49">
      <w:pPr>
        <w:rPr>
          <w:bCs/>
        </w:rPr>
      </w:pPr>
      <w:r>
        <w:rPr>
          <w:bCs/>
        </w:rPr>
        <w:t xml:space="preserve">29.09.2020г.                                                                                                        </w:t>
      </w:r>
      <w:r w:rsidR="009C6756">
        <w:rPr>
          <w:bCs/>
        </w:rPr>
        <w:t xml:space="preserve">              </w:t>
      </w:r>
      <w:r>
        <w:rPr>
          <w:bCs/>
        </w:rPr>
        <w:t xml:space="preserve">    №17</w:t>
      </w:r>
    </w:p>
    <w:p w:rsidR="00637C49" w:rsidRDefault="00637C49" w:rsidP="00637C49">
      <w:pPr>
        <w:rPr>
          <w:bCs/>
        </w:rPr>
      </w:pPr>
      <w:r>
        <w:rPr>
          <w:bCs/>
        </w:rPr>
        <w:t>Об основных направлениях</w:t>
      </w:r>
    </w:p>
    <w:p w:rsidR="00637C49" w:rsidRDefault="00637C49" w:rsidP="00637C49">
      <w:pPr>
        <w:rPr>
          <w:bCs/>
        </w:rPr>
      </w:pPr>
      <w:r>
        <w:rPr>
          <w:bCs/>
        </w:rPr>
        <w:t>бюджетной и налоговой политики</w:t>
      </w:r>
    </w:p>
    <w:p w:rsidR="00637C49" w:rsidRDefault="00637C49" w:rsidP="00637C49">
      <w:pPr>
        <w:rPr>
          <w:bCs/>
        </w:rPr>
      </w:pPr>
      <w:r>
        <w:rPr>
          <w:bCs/>
        </w:rPr>
        <w:t>Новоюгинского с/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на 2021г.</w:t>
      </w:r>
    </w:p>
    <w:p w:rsidR="00637C49" w:rsidRDefault="00637C49" w:rsidP="00637C49">
      <w:pPr>
        <w:rPr>
          <w:bCs/>
        </w:rPr>
      </w:pPr>
    </w:p>
    <w:p w:rsidR="00637C49" w:rsidRDefault="00637C49" w:rsidP="00637C49">
      <w:pPr>
        <w:rPr>
          <w:bCs/>
        </w:rPr>
      </w:pPr>
    </w:p>
    <w:p w:rsidR="00637C49" w:rsidRDefault="00637C49" w:rsidP="00637C49">
      <w:pPr>
        <w:jc w:val="both"/>
        <w:rPr>
          <w:bCs/>
        </w:rPr>
      </w:pPr>
    </w:p>
    <w:p w:rsidR="00637C49" w:rsidRDefault="00637C49" w:rsidP="00637C49">
      <w:pPr>
        <w:tabs>
          <w:tab w:val="left" w:pos="3654"/>
        </w:tabs>
        <w:ind w:firstLine="709"/>
        <w:jc w:val="both"/>
      </w:pPr>
      <w:r>
        <w:rPr>
          <w:bCs/>
        </w:rPr>
        <w:t xml:space="preserve">В соответствии со статьями 172, 184.2  Бюджетного кодекса РФ и </w:t>
      </w:r>
      <w:r>
        <w:t>Положением о бюджетном процессе в Новоюгинском сельском поселении, утвержденным решением Совета Новоюгинского сельского поселения от 29.06.2017 года  №338</w:t>
      </w:r>
    </w:p>
    <w:p w:rsidR="00637C49" w:rsidRDefault="00637C49" w:rsidP="00637C49">
      <w:pPr>
        <w:jc w:val="both"/>
        <w:rPr>
          <w:bCs/>
        </w:rPr>
      </w:pPr>
    </w:p>
    <w:p w:rsidR="00637C49" w:rsidRDefault="00637C49" w:rsidP="00637C49">
      <w:pPr>
        <w:jc w:val="both"/>
        <w:rPr>
          <w:bCs/>
        </w:rPr>
      </w:pPr>
      <w:r>
        <w:rPr>
          <w:bCs/>
        </w:rPr>
        <w:t>ПОСТАНОВЛЯЮ:</w:t>
      </w:r>
    </w:p>
    <w:p w:rsidR="00637C49" w:rsidRDefault="00637C49" w:rsidP="00637C4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Утвердить основные направления бюджетной и налоговой политики Новоюгинского сельского поселения на 2021 год согласно приложению к настоящему постановлению.</w:t>
      </w:r>
    </w:p>
    <w:p w:rsidR="00637C49" w:rsidRDefault="00637C49" w:rsidP="00637C49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Ведущему специалисту  Мелак-Оглы С.В. обеспечить разработку проекта бюджета Новоюгинского сельского поселения на основе основных направлений бюджетной и налоговой политики Новоюгинского сельского поселения на 2021г.</w:t>
      </w:r>
    </w:p>
    <w:p w:rsidR="00637C49" w:rsidRDefault="00637C49" w:rsidP="00637C49">
      <w:pPr>
        <w:ind w:left="360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  <w:r>
        <w:rPr>
          <w:bCs/>
        </w:rPr>
        <w:t xml:space="preserve">   </w:t>
      </w:r>
    </w:p>
    <w:p w:rsidR="00637C49" w:rsidRDefault="00637C49" w:rsidP="00637C49">
      <w:pPr>
        <w:rPr>
          <w:bCs/>
        </w:rPr>
      </w:pPr>
      <w:r>
        <w:rPr>
          <w:bCs/>
        </w:rPr>
        <w:t xml:space="preserve">Глава   Новоюгинского сельского поселения                         </w:t>
      </w:r>
      <w:r w:rsidR="009C6756">
        <w:rPr>
          <w:bCs/>
        </w:rPr>
        <w:t xml:space="preserve">                             </w:t>
      </w:r>
      <w:bookmarkStart w:id="0" w:name="_GoBack"/>
      <w:bookmarkEnd w:id="0"/>
      <w:r>
        <w:rPr>
          <w:bCs/>
        </w:rPr>
        <w:t xml:space="preserve">   Н.В. Захаров</w:t>
      </w:r>
    </w:p>
    <w:p w:rsidR="00637C49" w:rsidRDefault="009C6756" w:rsidP="00637C49">
      <w:pPr>
        <w:jc w:val="right"/>
        <w:rPr>
          <w:bCs/>
        </w:rPr>
      </w:pPr>
      <w:r>
        <w:rPr>
          <w:bCs/>
        </w:rPr>
        <w:t xml:space="preserve">   </w:t>
      </w: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</w:p>
    <w:p w:rsidR="00637C49" w:rsidRDefault="00637C49" w:rsidP="00637C49">
      <w:pPr>
        <w:jc w:val="right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637C49" w:rsidRDefault="00637C49" w:rsidP="00637C49">
      <w:pPr>
        <w:jc w:val="right"/>
        <w:rPr>
          <w:bCs/>
        </w:rPr>
      </w:pPr>
      <w:r>
        <w:rPr>
          <w:bCs/>
        </w:rPr>
        <w:t>Администрации Новоюгинского с/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</w:t>
      </w:r>
    </w:p>
    <w:p w:rsidR="00637C49" w:rsidRDefault="00637C49" w:rsidP="00637C49">
      <w:pPr>
        <w:jc w:val="right"/>
        <w:rPr>
          <w:bCs/>
        </w:rPr>
      </w:pPr>
      <w:r>
        <w:rPr>
          <w:bCs/>
        </w:rPr>
        <w:t>от 29.09.2020г. №17</w:t>
      </w:r>
    </w:p>
    <w:p w:rsidR="00637C49" w:rsidRDefault="00637C49" w:rsidP="00637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направления</w:t>
      </w:r>
    </w:p>
    <w:p w:rsidR="00637C49" w:rsidRDefault="00637C49" w:rsidP="00637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налоговой и бюджетной политики в Новоюгинском сельском поселении на  2021 год</w:t>
      </w:r>
    </w:p>
    <w:p w:rsidR="00637C49" w:rsidRDefault="00637C49" w:rsidP="00637C49">
      <w:pPr>
        <w:ind w:firstLine="709"/>
        <w:jc w:val="both"/>
        <w:rPr>
          <w:b/>
          <w:bCs/>
        </w:rPr>
      </w:pPr>
    </w:p>
    <w:p w:rsidR="00637C49" w:rsidRDefault="00637C49" w:rsidP="00637C49">
      <w:pPr>
        <w:tabs>
          <w:tab w:val="left" w:pos="3654"/>
        </w:tabs>
        <w:ind w:firstLine="709"/>
        <w:jc w:val="both"/>
      </w:pPr>
      <w:r>
        <w:t>Основные направления бюджетной и налоговой политики МО «Новоюгинское сельское поселение» на 2021 год разработаны в соответствии с  требованиями ст.</w:t>
      </w:r>
      <w:r>
        <w:rPr>
          <w:bCs/>
        </w:rPr>
        <w:t xml:space="preserve">172, 184.2  </w:t>
      </w:r>
      <w:r>
        <w:t>Бюджетного Кодекса Российской Федерации и Положением о бюджетном процессе в Новоюгинском сельском поселении, утвержденным решением Совета Новоюгинского сельского поселения от 29.06.2017   №338.</w:t>
      </w:r>
    </w:p>
    <w:p w:rsidR="00637C49" w:rsidRDefault="00637C49" w:rsidP="00637C49">
      <w:pPr>
        <w:tabs>
          <w:tab w:val="left" w:pos="3654"/>
        </w:tabs>
        <w:ind w:firstLine="709"/>
        <w:jc w:val="both"/>
      </w:pPr>
      <w:r>
        <w:t xml:space="preserve">     Основные направления бюджетной и налоговой политики МО « Новоюгинское сельское поселение» являются основой для формирования бюджета на 2021 год, повышения качества бюджетного процесса, обеспечение рационального и эффективного использования бюджетных средств.</w:t>
      </w:r>
    </w:p>
    <w:p w:rsidR="00637C49" w:rsidRDefault="00637C49" w:rsidP="00637C49">
      <w:pPr>
        <w:tabs>
          <w:tab w:val="left" w:pos="3654"/>
        </w:tabs>
        <w:ind w:firstLine="709"/>
        <w:jc w:val="both"/>
      </w:pPr>
      <w:r>
        <w:t>Налоговая политика бюджета Муниципального образования «Новоюгинское сельское поселение» в 2021 году, как и прежде, будет направлена на обеспечение поступления в местный бюджет 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637C49" w:rsidRDefault="00637C49" w:rsidP="00637C49">
      <w:pPr>
        <w:ind w:firstLine="709"/>
        <w:jc w:val="both"/>
      </w:pPr>
      <w:r>
        <w:t>Определяющим направлением бюджетной политики на современном этапе является повышение эффективности и результативности бюджетных расходов.</w:t>
      </w:r>
    </w:p>
    <w:p w:rsidR="00637C49" w:rsidRDefault="00637C49" w:rsidP="00637C49">
      <w:pPr>
        <w:ind w:firstLine="709"/>
        <w:jc w:val="both"/>
      </w:pPr>
      <w:r>
        <w:t xml:space="preserve">Для достижения целей эффективной бюджетной политики перед всеми участниками бюджетного процесса поставлены задачи </w:t>
      </w:r>
      <w:proofErr w:type="gramStart"/>
      <w:r>
        <w:t>по</w:t>
      </w:r>
      <w:proofErr w:type="gramEnd"/>
      <w:r>
        <w:t>:</w:t>
      </w:r>
    </w:p>
    <w:p w:rsidR="00637C49" w:rsidRDefault="00637C49" w:rsidP="00637C49">
      <w:pPr>
        <w:ind w:firstLine="709"/>
        <w:jc w:val="both"/>
      </w:pPr>
      <w:r>
        <w:t>-обеспечению сбалансированности  и финансовой устойчивости бюджета поселения в условиях ограниченности его доходных источников;</w:t>
      </w:r>
    </w:p>
    <w:p w:rsidR="00637C49" w:rsidRDefault="00637C49" w:rsidP="00637C49">
      <w:pPr>
        <w:ind w:firstLine="709"/>
        <w:jc w:val="both"/>
      </w:pPr>
      <w:r>
        <w:t>- повышению эффективности и сдерживанию роста расходов бюджета поселения;</w:t>
      </w:r>
    </w:p>
    <w:p w:rsidR="00637C49" w:rsidRDefault="00637C49" w:rsidP="00637C49">
      <w:pPr>
        <w:ind w:firstLine="709"/>
        <w:jc w:val="both"/>
      </w:pPr>
      <w:r>
        <w:t>- недопущению установленных расходных обязательств, не связанных с решением вопросов, отнесенных к полномочиям органов муниципальной власти;</w:t>
      </w:r>
    </w:p>
    <w:p w:rsidR="00637C49" w:rsidRDefault="00637C49" w:rsidP="00637C49">
      <w:pPr>
        <w:ind w:firstLine="709"/>
        <w:jc w:val="both"/>
      </w:pPr>
      <w:r>
        <w:t xml:space="preserve">-осуществлению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637C49" w:rsidRDefault="00637C49" w:rsidP="00637C49">
      <w:pPr>
        <w:ind w:firstLine="709"/>
        <w:jc w:val="both"/>
      </w:pPr>
      <w:r>
        <w:t>- реализации мероприятий, направленных на повышение эффективности внутреннего финансового контроля и внутреннего финансового аудита;</w:t>
      </w:r>
    </w:p>
    <w:p w:rsidR="00637C49" w:rsidRDefault="00637C49" w:rsidP="00637C49">
      <w:pPr>
        <w:ind w:firstLine="709"/>
        <w:jc w:val="both"/>
      </w:pPr>
      <w:r>
        <w:t xml:space="preserve">- обеспечению эффективности управления собственностью Новоюгинского сельского поселения и увеличению доходов от ее использования, осуществлению </w:t>
      </w:r>
      <w:proofErr w:type="gramStart"/>
      <w:r>
        <w:t>контроля за</w:t>
      </w:r>
      <w:proofErr w:type="gramEnd"/>
      <w:r>
        <w:t xml:space="preserve"> использованием и сохранностью объектов собственности поселения;</w:t>
      </w:r>
    </w:p>
    <w:p w:rsidR="00637C49" w:rsidRDefault="00637C49" w:rsidP="00637C49">
      <w:pPr>
        <w:ind w:firstLine="709"/>
        <w:jc w:val="both"/>
      </w:pPr>
      <w:r>
        <w:t>- реализации мер, направленных на снижение задолженности по налоговым и неналоговым платежам в бюджет поселения.</w:t>
      </w:r>
    </w:p>
    <w:p w:rsidR="00637C49" w:rsidRDefault="00637C49" w:rsidP="00637C49">
      <w:pPr>
        <w:ind w:firstLine="709"/>
        <w:jc w:val="both"/>
      </w:pPr>
      <w:r>
        <w:t xml:space="preserve"> </w:t>
      </w:r>
    </w:p>
    <w:p w:rsidR="00637C49" w:rsidRDefault="00637C49" w:rsidP="00637C49">
      <w:pPr>
        <w:jc w:val="center"/>
        <w:rPr>
          <w:b/>
          <w:bCs/>
        </w:rPr>
      </w:pPr>
      <w:r>
        <w:rPr>
          <w:b/>
        </w:rPr>
        <w:t>1</w:t>
      </w:r>
      <w:r>
        <w:t>.</w:t>
      </w:r>
      <w:r>
        <w:rPr>
          <w:b/>
          <w:bCs/>
        </w:rPr>
        <w:t>Цели и задачи бюджетной и налоговой политики на 2021 год.</w:t>
      </w:r>
    </w:p>
    <w:p w:rsidR="00637C49" w:rsidRDefault="00637C49" w:rsidP="00637C49">
      <w:pPr>
        <w:ind w:firstLine="709"/>
        <w:jc w:val="both"/>
        <w:rPr>
          <w:b/>
          <w:bCs/>
        </w:rPr>
      </w:pPr>
    </w:p>
    <w:p w:rsidR="00637C49" w:rsidRDefault="00637C49" w:rsidP="00637C49">
      <w:pPr>
        <w:ind w:firstLine="709"/>
        <w:jc w:val="both"/>
        <w:rPr>
          <w:bCs/>
        </w:rPr>
      </w:pPr>
      <w:r>
        <w:rPr>
          <w:bCs/>
        </w:rPr>
        <w:t>Основной целью бюджетной политики на 2021 год  является обеспечение устойчивости бюджета поселения и безусловное исполнение принятых обязательств наиболее эффективным способом.</w:t>
      </w:r>
    </w:p>
    <w:p w:rsidR="00637C49" w:rsidRDefault="00637C49" w:rsidP="00637C49">
      <w:pPr>
        <w:ind w:firstLine="709"/>
        <w:jc w:val="both"/>
        <w:rPr>
          <w:bCs/>
        </w:rPr>
      </w:pPr>
      <w:r>
        <w:rPr>
          <w:bCs/>
        </w:rPr>
        <w:t xml:space="preserve">Достижению данной цели будет способствовать развитие стратегического планирования, укрепление налогового потенциала муниципального образования, формирование и исполнение бюджета поселения на основе муниципальных программ, неуклонное соблюдение основных подходов при планировании бюджетных расходов, эффективное использование бюджетных ресурсов. </w:t>
      </w:r>
    </w:p>
    <w:p w:rsidR="00637C49" w:rsidRDefault="00637C49" w:rsidP="00637C49">
      <w:pPr>
        <w:ind w:firstLine="709"/>
        <w:jc w:val="both"/>
        <w:rPr>
          <w:bCs/>
        </w:rPr>
      </w:pPr>
      <w:r>
        <w:rPr>
          <w:bCs/>
        </w:rPr>
        <w:lastRenderedPageBreak/>
        <w:t>Главными целями  бюджетной и налоговой политики в 2021 году являются обеспечение социальной и экономической стабильности, сбалансированности и устойчивости бюджета сельского поселения.</w:t>
      </w:r>
    </w:p>
    <w:p w:rsidR="00637C49" w:rsidRDefault="00637C49" w:rsidP="00637C49">
      <w:pPr>
        <w:ind w:firstLine="709"/>
        <w:jc w:val="both"/>
        <w:rPr>
          <w:bCs/>
        </w:rPr>
      </w:pPr>
      <w:proofErr w:type="gramStart"/>
      <w:r>
        <w:rPr>
          <w:bCs/>
        </w:rPr>
        <w:t>Исходя из поставленных целей необходимо обеспечить</w:t>
      </w:r>
      <w:proofErr w:type="gramEnd"/>
      <w:r>
        <w:rPr>
          <w:bCs/>
        </w:rPr>
        <w:t xml:space="preserve"> решение следующих основных задач:</w:t>
      </w:r>
    </w:p>
    <w:p w:rsidR="00637C49" w:rsidRDefault="00637C49" w:rsidP="00637C49">
      <w:pPr>
        <w:ind w:firstLine="709"/>
        <w:jc w:val="both"/>
        <w:rPr>
          <w:bCs/>
        </w:rPr>
      </w:pPr>
      <w:r>
        <w:rPr>
          <w:bCs/>
        </w:rPr>
        <w:t>- усиление работы по собираемости налогов в целях создания экономической безопасности в условиях финансового кризиса;</w:t>
      </w:r>
    </w:p>
    <w:p w:rsidR="00637C49" w:rsidRDefault="00637C49" w:rsidP="00637C49">
      <w:pPr>
        <w:ind w:firstLine="709"/>
        <w:jc w:val="both"/>
        <w:rPr>
          <w:bCs/>
        </w:rPr>
      </w:pPr>
      <w:r>
        <w:rPr>
          <w:bCs/>
        </w:rPr>
        <w:t>- сохранение и поддержку на территории муниципального образования существующих субъектов хозяйственной деятельности, имеющих приоритетное значение для социально-экономического развития муниципального образования;</w:t>
      </w:r>
    </w:p>
    <w:p w:rsidR="00637C49" w:rsidRDefault="00637C49" w:rsidP="00637C49">
      <w:pPr>
        <w:ind w:firstLine="709"/>
        <w:jc w:val="both"/>
      </w:pPr>
      <w:r>
        <w:t>-         повышение качества администрирования налоговых и неналоговых доходов бюджета поселения;</w:t>
      </w:r>
    </w:p>
    <w:p w:rsidR="00637C49" w:rsidRDefault="00637C49" w:rsidP="00637C49">
      <w:pPr>
        <w:ind w:firstLine="709"/>
        <w:jc w:val="both"/>
      </w:pPr>
      <w:r>
        <w:t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637C49" w:rsidRDefault="00637C49" w:rsidP="00637C49">
      <w:pPr>
        <w:ind w:firstLine="709"/>
        <w:jc w:val="both"/>
      </w:pPr>
      <w:r>
        <w:t>В целях создания условий для эффективного использования средств бюджета поселения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637C49" w:rsidRDefault="00637C49" w:rsidP="00637C49">
      <w:pPr>
        <w:ind w:firstLine="709"/>
        <w:jc w:val="both"/>
      </w:pPr>
      <w:r>
        <w:t>- оптимизация бюджетных расходов с учетом необходимости исполнения приоритетных направлений;</w:t>
      </w:r>
    </w:p>
    <w:p w:rsidR="00637C49" w:rsidRDefault="00637C49" w:rsidP="00637C49">
      <w:pPr>
        <w:tabs>
          <w:tab w:val="left" w:pos="525"/>
        </w:tabs>
        <w:suppressAutoHyphens/>
        <w:ind w:firstLine="567"/>
        <w:jc w:val="both"/>
        <w:rPr>
          <w:rFonts w:ascii="Arial" w:hAnsi="Arial" w:cs="Arial"/>
          <w:color w:val="800000"/>
          <w:lang w:eastAsia="ar-SA"/>
        </w:rPr>
      </w:pPr>
      <w:r>
        <w:t>-</w:t>
      </w:r>
      <w:r>
        <w:rPr>
          <w:lang w:eastAsia="ar-SA"/>
        </w:rPr>
        <w:t>в 2021 году необходимо продолжить проведение мероприятий, направленных на  энергосбережение и повышение энергетической эффективности использования электрической энергии при эксплуатации объектов наружного освещения  Новоюгинского сельского поселения;</w:t>
      </w:r>
    </w:p>
    <w:p w:rsidR="00637C49" w:rsidRDefault="00637C49" w:rsidP="00637C49">
      <w:pPr>
        <w:ind w:firstLine="709"/>
        <w:jc w:val="both"/>
      </w:pPr>
      <w:r>
        <w:t>- недопущение увеличения действующих и принятия новых расходных обязательств, необеспеченных финансовыми источниками.</w:t>
      </w:r>
    </w:p>
    <w:p w:rsidR="00637C49" w:rsidRDefault="00637C49" w:rsidP="00637C49">
      <w:pPr>
        <w:ind w:firstLine="709"/>
        <w:jc w:val="both"/>
      </w:pPr>
      <w:r>
        <w:t xml:space="preserve">В целях обеспечения сбалансированности бюджета поселения, стабильности и устойчивости выполнения действующих расходных обязательств бюджета поселения возникает необходимость принятия бюджета без дефицита. Решение этой задачи, в первую очередь, подразумевает планирование расходов бюджета поселения исходя из консервативной оценки доходного потенциала. Для этого  придется отказаться от необязательных в текущей ситуации затрат. При этом режим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>
        <w:t>повышения эффективности использования средств бюджета</w:t>
      </w:r>
      <w:proofErr w:type="gramEnd"/>
      <w:r>
        <w:t xml:space="preserve"> поселения, а также за счет концентрации бюджетных ресурсов на решении вопросов местного значения.</w:t>
      </w:r>
    </w:p>
    <w:p w:rsidR="00637C49" w:rsidRDefault="00637C49" w:rsidP="00637C49">
      <w:pPr>
        <w:ind w:firstLine="709"/>
        <w:jc w:val="both"/>
      </w:pPr>
      <w:r>
        <w:t>     Несмотря на режим экономии средств бюджета поселения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 современных методов предоставления муниципальных услуг (выполнения работ) на основе муниципальных заданий.</w:t>
      </w:r>
    </w:p>
    <w:p w:rsidR="00637C49" w:rsidRDefault="00637C49" w:rsidP="00637C49">
      <w:pPr>
        <w:ind w:firstLine="709"/>
        <w:jc w:val="both"/>
      </w:pPr>
      <w:r>
        <w:t xml:space="preserve">    Следует также создавать стимулы для муниципальных учреждений к обеспечению экономии материальных ресурсов, используемых для оказания муниципальных услуг. В частности, значительное внимание необходимо уделить повышению </w:t>
      </w:r>
      <w:proofErr w:type="spellStart"/>
      <w:r>
        <w:t>энергоэффективности</w:t>
      </w:r>
      <w:proofErr w:type="spellEnd"/>
      <w:r>
        <w:t xml:space="preserve"> в зданиях муниципальных учреждений.</w:t>
      </w:r>
    </w:p>
    <w:p w:rsidR="00637C49" w:rsidRDefault="00637C49" w:rsidP="00637C49">
      <w:pPr>
        <w:pStyle w:val="ConsPlusNormal0"/>
        <w:ind w:firstLine="540"/>
        <w:jc w:val="both"/>
      </w:pPr>
      <w:r>
        <w:t>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закупок.</w:t>
      </w:r>
    </w:p>
    <w:p w:rsidR="00637C49" w:rsidRDefault="00637C49" w:rsidP="00637C49">
      <w:pPr>
        <w:pStyle w:val="ConsPlusNormal0"/>
        <w:ind w:firstLine="540"/>
        <w:jc w:val="both"/>
      </w:pPr>
      <w:r>
        <w:t xml:space="preserve">Деятельность администрации Новоюгинского сельского поселения в сфере муниципального финансового контроля и контроля в сфере закупок будет направлена </w:t>
      </w:r>
      <w:proofErr w:type="gramStart"/>
      <w:r>
        <w:t>на</w:t>
      </w:r>
      <w:proofErr w:type="gramEnd"/>
      <w:r>
        <w:t>:</w:t>
      </w:r>
    </w:p>
    <w:p w:rsidR="00637C49" w:rsidRDefault="00637C49" w:rsidP="00637C49">
      <w:pPr>
        <w:pStyle w:val="ConsPlusNormal0"/>
        <w:ind w:firstLine="539"/>
        <w:jc w:val="both"/>
      </w:pPr>
      <w:r>
        <w:t xml:space="preserve">- совершенствование правовых и методологических основ муниципального </w:t>
      </w:r>
      <w:r>
        <w:lastRenderedPageBreak/>
        <w:t>финансового контроля и контроля в сфере закупок в соответствии с требованиями бюджетного законодательства и законодательства о контрактной системе;</w:t>
      </w:r>
    </w:p>
    <w:p w:rsidR="00637C49" w:rsidRDefault="00637C49" w:rsidP="00637C49">
      <w:pPr>
        <w:pStyle w:val="ConsPlusNormal0"/>
        <w:ind w:firstLine="539"/>
        <w:jc w:val="both"/>
      </w:pPr>
      <w:r>
        <w:t>- усиление муниципального финансового контроля за соблюдением бюджетного законодательства, законодательства о контрактной системе, расходованием бюджетных сре</w:t>
      </w:r>
      <w:proofErr w:type="gramStart"/>
      <w:r>
        <w:t>дств пр</w:t>
      </w:r>
      <w:proofErr w:type="gramEnd"/>
      <w:r>
        <w:t>и осуществлении закупок товаров, работ, услуг для нужд Администрации Новоюгинского сельского поселения, в том числе за обоснованием начальной (максимальной) цены контракта и исполнением муниципальных контрактов;</w:t>
      </w:r>
    </w:p>
    <w:p w:rsidR="00637C49" w:rsidRDefault="00637C49" w:rsidP="00637C49">
      <w:pPr>
        <w:pStyle w:val="ConsPlusNormal0"/>
        <w:ind w:firstLine="539"/>
        <w:jc w:val="both"/>
      </w:pPr>
      <w:r>
        <w:t>- повышение надежности и эффективности внутреннего финансового контроля и внутреннего финансового аудита в органах местного самоуправления,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637C49" w:rsidRDefault="00637C49" w:rsidP="00637C49">
      <w:pPr>
        <w:pStyle w:val="ConsPlusNormal0"/>
        <w:ind w:firstLine="539"/>
        <w:jc w:val="both"/>
      </w:pPr>
      <w:r>
        <w:t>- развитие системы ведомственного контроля в сфере закупок, осуществляемого органами местного самоуправления, повышение уровня его организации и качества контрольных мероприятий;</w:t>
      </w:r>
    </w:p>
    <w:p w:rsidR="00637C49" w:rsidRDefault="00637C49" w:rsidP="00637C49">
      <w:pPr>
        <w:pStyle w:val="ConsPlusNormal0"/>
        <w:ind w:firstLine="539"/>
        <w:jc w:val="both"/>
      </w:pPr>
      <w:r>
        <w:t>- совершенствование системы мониторинга и анализа качества контрольной деятельности органов местного самоуправления по осуществлению внутреннего финансового контроля и внутреннего финансового аудита, ведомственного контроля в сфере закупок;</w:t>
      </w:r>
    </w:p>
    <w:p w:rsidR="00637C49" w:rsidRDefault="00637C49" w:rsidP="00637C49">
      <w:pPr>
        <w:pStyle w:val="ConsPlusNormal0"/>
        <w:ind w:firstLine="539"/>
        <w:jc w:val="both"/>
      </w:pPr>
      <w:r>
        <w:t>- проведение информационной работы по предупреждению нарушений бюджетного законодательства и законодательства о контрактной системе.</w:t>
      </w:r>
    </w:p>
    <w:p w:rsidR="00637C49" w:rsidRDefault="00637C49" w:rsidP="00637C49">
      <w:pPr>
        <w:pStyle w:val="ConsPlusNormal0"/>
        <w:ind w:firstLine="539"/>
        <w:jc w:val="both"/>
      </w:pPr>
    </w:p>
    <w:p w:rsidR="00637C49" w:rsidRDefault="00637C49" w:rsidP="00637C49">
      <w:pPr>
        <w:pStyle w:val="ConsPlusNormal0"/>
        <w:jc w:val="center"/>
      </w:pPr>
    </w:p>
    <w:p w:rsidR="00637C49" w:rsidRDefault="00637C49" w:rsidP="00637C49">
      <w:pPr>
        <w:jc w:val="center"/>
      </w:pPr>
    </w:p>
    <w:p w:rsidR="00637C49" w:rsidRDefault="00637C49" w:rsidP="00637C4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3. Повышение прозрачности и открытости бюджетного процесса</w:t>
      </w:r>
    </w:p>
    <w:p w:rsidR="00637C49" w:rsidRDefault="00637C49" w:rsidP="00637C49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Обеспечение прозрачности и публичности информации о деятельности органов местного самоуправления в сфере управления общественными финансами будет осуществляться  за счет расширения и использования традиционных средств массовой информации,  развития </w:t>
      </w:r>
      <w:proofErr w:type="spellStart"/>
      <w:r>
        <w:rPr>
          <w:bdr w:val="none" w:sz="0" w:space="0" w:color="auto" w:frame="1"/>
        </w:rPr>
        <w:t>интернет-ресурсов</w:t>
      </w:r>
      <w:proofErr w:type="spellEnd"/>
      <w:r>
        <w:rPr>
          <w:bdr w:val="none" w:sz="0" w:space="0" w:color="auto" w:frame="1"/>
        </w:rPr>
        <w:t xml:space="preserve"> (порталов и сервисов). </w:t>
      </w:r>
    </w:p>
    <w:p w:rsidR="00AB7826" w:rsidRDefault="00637C49" w:rsidP="00637C49">
      <w:r>
        <w:rPr>
          <w:bdr w:val="none" w:sz="0" w:space="0" w:color="auto" w:frame="1"/>
        </w:rPr>
        <w:t xml:space="preserve"> Обеспечению открытости и подконтрольности  бюджетного процесса будет способствовать проведение публичных слушаний по проекту бюджета поселения, отчету о его исполнении.</w:t>
      </w:r>
    </w:p>
    <w:sectPr w:rsidR="00AB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413A"/>
    <w:multiLevelType w:val="hybridMultilevel"/>
    <w:tmpl w:val="39CE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85"/>
    <w:rsid w:val="00637C49"/>
    <w:rsid w:val="009C6756"/>
    <w:rsid w:val="00AB7826"/>
    <w:rsid w:val="00B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37C49"/>
    <w:pPr>
      <w:spacing w:before="100" w:beforeAutospacing="1" w:after="100" w:afterAutospacing="1"/>
    </w:pPr>
  </w:style>
  <w:style w:type="paragraph" w:customStyle="1" w:styleId="ConsPlusNormal0">
    <w:name w:val="ConsPlusNormal"/>
    <w:rsid w:val="00637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37C49"/>
    <w:pPr>
      <w:spacing w:before="100" w:beforeAutospacing="1" w:after="100" w:afterAutospacing="1"/>
    </w:pPr>
  </w:style>
  <w:style w:type="paragraph" w:customStyle="1" w:styleId="ConsPlusNormal0">
    <w:name w:val="ConsPlusNormal"/>
    <w:rsid w:val="00637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8083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2020-11-03T03:32:00Z</dcterms:created>
  <dcterms:modified xsi:type="dcterms:W3CDTF">2020-11-17T02:59:00Z</dcterms:modified>
</cp:coreProperties>
</file>